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9EE66" w14:textId="77777777" w:rsidR="00334E04" w:rsidRPr="00214F2A" w:rsidRDefault="00334E04" w:rsidP="00334E04">
      <w:pPr>
        <w:jc w:val="both"/>
        <w:rPr>
          <w:b/>
          <w:bCs/>
          <w:sz w:val="20"/>
          <w:szCs w:val="20"/>
        </w:rPr>
      </w:pPr>
    </w:p>
    <w:p w14:paraId="06FB9D9E" w14:textId="77777777" w:rsidR="00334E04" w:rsidRDefault="00334E04" w:rsidP="00334E04">
      <w:pPr>
        <w:jc w:val="both"/>
        <w:rPr>
          <w:b/>
          <w:bCs/>
          <w:i/>
          <w:iCs/>
          <w:sz w:val="20"/>
          <w:szCs w:val="20"/>
        </w:rPr>
      </w:pPr>
      <w:r w:rsidRPr="00736798">
        <w:rPr>
          <w:b/>
          <w:bCs/>
          <w:i/>
          <w:iCs/>
          <w:sz w:val="20"/>
          <w:szCs w:val="20"/>
        </w:rPr>
        <w:t>STILL présente une avancée majeure dans le domaine de l’intralogistique : la première solution prête à être commercialisée et produite en série pour le chargement et le déchargement autonomes de camions, sans recourir à des technologies de sécurité stationnaires au niveau du quai. Avec le transpalette à conducteur accompagnant AXL 15 iGo, STILL franchit une étape déterminante dans l’automatisation des entrepôts en apportant une réponse concrète à l’un des derniers défis du secteur : l’automatisation fiable et sécurisée des flux de marchandises à l’entrée et à la sortie des quais de chargement.</w:t>
      </w:r>
    </w:p>
    <w:p w14:paraId="6A147790" w14:textId="77777777" w:rsidR="009771FB" w:rsidRPr="00736798" w:rsidRDefault="009771FB" w:rsidP="00334E04">
      <w:pPr>
        <w:jc w:val="both"/>
        <w:rPr>
          <w:b/>
          <w:bCs/>
          <w:i/>
          <w:iCs/>
          <w:sz w:val="20"/>
          <w:szCs w:val="20"/>
        </w:rPr>
      </w:pPr>
    </w:p>
    <w:p w14:paraId="7DDA72B6" w14:textId="77777777" w:rsidR="00334E04" w:rsidRDefault="00334E04" w:rsidP="00334E04">
      <w:pPr>
        <w:jc w:val="both"/>
        <w:rPr>
          <w:sz w:val="20"/>
          <w:szCs w:val="20"/>
        </w:rPr>
      </w:pPr>
    </w:p>
    <w:p w14:paraId="5B5C1F80" w14:textId="77777777" w:rsidR="00CE114D" w:rsidRDefault="00CE114D" w:rsidP="00334E04">
      <w:pPr>
        <w:jc w:val="both"/>
        <w:rPr>
          <w:sz w:val="20"/>
          <w:szCs w:val="20"/>
        </w:rPr>
      </w:pPr>
    </w:p>
    <w:p w14:paraId="406FB8C9" w14:textId="77777777" w:rsidR="00334E04" w:rsidRPr="00834120" w:rsidRDefault="00334E04" w:rsidP="00334E04">
      <w:pPr>
        <w:jc w:val="both"/>
        <w:rPr>
          <w:b/>
          <w:bCs/>
          <w:sz w:val="20"/>
          <w:szCs w:val="20"/>
        </w:rPr>
      </w:pPr>
      <w:r w:rsidRPr="00834120">
        <w:rPr>
          <w:b/>
          <w:bCs/>
          <w:sz w:val="20"/>
          <w:szCs w:val="20"/>
        </w:rPr>
        <w:t>Le quai de chargement : un défi majeur pour l’intralogistique</w:t>
      </w:r>
    </w:p>
    <w:p w14:paraId="36F544E7" w14:textId="13FBF5DD" w:rsidR="00334E04" w:rsidRPr="000556B0" w:rsidRDefault="00334E04" w:rsidP="00334E04">
      <w:pPr>
        <w:jc w:val="both"/>
        <w:rPr>
          <w:sz w:val="20"/>
          <w:szCs w:val="20"/>
        </w:rPr>
      </w:pPr>
      <w:r w:rsidRPr="000556B0">
        <w:rPr>
          <w:sz w:val="20"/>
          <w:szCs w:val="20"/>
        </w:rPr>
        <w:t xml:space="preserve">La zone de quai est un concentré de défis : pression constante des délais, pénurie de personnel qualifié, conditions de travail exigeantes de jour comme de nuit, et variations de température </w:t>
      </w:r>
      <w:r w:rsidR="00DA5E4A">
        <w:rPr>
          <w:sz w:val="20"/>
          <w:szCs w:val="20"/>
        </w:rPr>
        <w:t>importante</w:t>
      </w:r>
      <w:r w:rsidRPr="000556B0">
        <w:rPr>
          <w:sz w:val="20"/>
          <w:szCs w:val="20"/>
        </w:rPr>
        <w:t xml:space="preserve">s.  À cela s’ajoutent des contraintes physiques </w:t>
      </w:r>
      <w:r w:rsidR="00DA5E4A">
        <w:rPr>
          <w:sz w:val="20"/>
          <w:szCs w:val="20"/>
        </w:rPr>
        <w:t>liées à</w:t>
      </w:r>
      <w:r w:rsidRPr="000556B0">
        <w:rPr>
          <w:sz w:val="20"/>
          <w:szCs w:val="20"/>
        </w:rPr>
        <w:t xml:space="preserve"> des espaces restreints, des géométries de remorques variables et des exigences de sécurité très élevées.  Alors que de</w:t>
      </w:r>
      <w:r>
        <w:rPr>
          <w:sz w:val="20"/>
          <w:szCs w:val="20"/>
        </w:rPr>
        <w:t xml:space="preserve"> </w:t>
      </w:r>
      <w:r w:rsidRPr="000556B0">
        <w:rPr>
          <w:sz w:val="20"/>
          <w:szCs w:val="20"/>
        </w:rPr>
        <w:t xml:space="preserve">nombreux processus internes comme le stockage </w:t>
      </w:r>
      <w:r>
        <w:rPr>
          <w:sz w:val="20"/>
          <w:szCs w:val="20"/>
        </w:rPr>
        <w:t xml:space="preserve">grande hauteur, le convoyage ou </w:t>
      </w:r>
      <w:r w:rsidRPr="000556B0">
        <w:rPr>
          <w:sz w:val="20"/>
          <w:szCs w:val="20"/>
        </w:rPr>
        <w:t xml:space="preserve">le </w:t>
      </w:r>
      <w:r>
        <w:rPr>
          <w:sz w:val="20"/>
          <w:szCs w:val="20"/>
        </w:rPr>
        <w:t xml:space="preserve">transfert </w:t>
      </w:r>
      <w:r w:rsidRPr="000556B0">
        <w:rPr>
          <w:sz w:val="20"/>
          <w:szCs w:val="20"/>
        </w:rPr>
        <w:t>sont déjà automatisés, le chargement et le déchargement des camions restaient jusqu’à présent le “dernier maillon” complexe de la chaîne, considéré comme difficilement automatisable à l’échelle industrielle. </w:t>
      </w:r>
    </w:p>
    <w:p w14:paraId="7A61241C" w14:textId="77777777" w:rsidR="00334E04" w:rsidRDefault="00334E04" w:rsidP="00334E04">
      <w:pPr>
        <w:jc w:val="both"/>
        <w:rPr>
          <w:i/>
          <w:iCs/>
          <w:sz w:val="20"/>
          <w:szCs w:val="20"/>
        </w:rPr>
      </w:pPr>
    </w:p>
    <w:p w14:paraId="7BB35056" w14:textId="1415614D" w:rsidR="00334E04" w:rsidRPr="007D5BC8" w:rsidRDefault="00334E04" w:rsidP="00334E04">
      <w:pPr>
        <w:jc w:val="both"/>
        <w:rPr>
          <w:sz w:val="20"/>
          <w:szCs w:val="20"/>
        </w:rPr>
      </w:pPr>
      <w:r w:rsidRPr="007D5BC8">
        <w:rPr>
          <w:i/>
          <w:iCs/>
          <w:sz w:val="20"/>
          <w:szCs w:val="20"/>
        </w:rPr>
        <w:t xml:space="preserve">« L’AXL 15 iGo résout l’un des problèmes les plus complexes de notre secteur : l’automatisation du quai de chargement. Nous le rendons enfin standardisé, fiable et accessible », </w:t>
      </w:r>
      <w:r>
        <w:rPr>
          <w:i/>
          <w:iCs/>
          <w:sz w:val="20"/>
          <w:szCs w:val="20"/>
        </w:rPr>
        <w:t xml:space="preserve">explique </w:t>
      </w:r>
      <w:r w:rsidRPr="007D5BC8">
        <w:rPr>
          <w:i/>
          <w:iCs/>
          <w:sz w:val="20"/>
          <w:szCs w:val="20"/>
        </w:rPr>
        <w:t xml:space="preserve">Dr. Florian </w:t>
      </w:r>
      <w:proofErr w:type="spellStart"/>
      <w:r w:rsidRPr="007D5BC8">
        <w:rPr>
          <w:i/>
          <w:iCs/>
          <w:sz w:val="20"/>
          <w:szCs w:val="20"/>
        </w:rPr>
        <w:t>Heydenreich</w:t>
      </w:r>
      <w:proofErr w:type="spellEnd"/>
      <w:r w:rsidRPr="007D5BC8">
        <w:rPr>
          <w:i/>
          <w:iCs/>
          <w:sz w:val="20"/>
          <w:szCs w:val="20"/>
        </w:rPr>
        <w:t>, Directeur des Ventes et Service</w:t>
      </w:r>
      <w:r>
        <w:rPr>
          <w:i/>
          <w:iCs/>
          <w:sz w:val="20"/>
          <w:szCs w:val="20"/>
        </w:rPr>
        <w:t>s</w:t>
      </w:r>
      <w:r w:rsidRPr="007D5BC8">
        <w:rPr>
          <w:i/>
          <w:iCs/>
          <w:sz w:val="20"/>
          <w:szCs w:val="20"/>
        </w:rPr>
        <w:t xml:space="preserve"> chez STILL. « Cette solution augmente non seulement l’efficacité et la sécurité</w:t>
      </w:r>
      <w:r w:rsidRPr="00192970">
        <w:rPr>
          <w:i/>
          <w:iCs/>
          <w:sz w:val="20"/>
          <w:szCs w:val="20"/>
        </w:rPr>
        <w:t> mais elle assure aussi des </w:t>
      </w:r>
      <w:r w:rsidRPr="00856C30">
        <w:rPr>
          <w:i/>
          <w:iCs/>
          <w:sz w:val="20"/>
          <w:szCs w:val="20"/>
        </w:rPr>
        <w:t>processus parfaitement constants et reproductibles</w:t>
      </w:r>
      <w:r w:rsidRPr="00192970">
        <w:rPr>
          <w:i/>
          <w:iCs/>
          <w:sz w:val="20"/>
          <w:szCs w:val="20"/>
        </w:rPr>
        <w:t>, pour une qualité sans faille.</w:t>
      </w:r>
      <w:r w:rsidRPr="007D5BC8">
        <w:rPr>
          <w:i/>
          <w:iCs/>
          <w:sz w:val="20"/>
          <w:szCs w:val="20"/>
        </w:rPr>
        <w:t> Elle s’inscrit parfaitement dans notre vision d’une automatisation évolutive et complète de l’entrepôt. » </w:t>
      </w:r>
    </w:p>
    <w:p w14:paraId="291DF159" w14:textId="77777777" w:rsidR="00334E04" w:rsidRDefault="00334E04" w:rsidP="00334E04">
      <w:pPr>
        <w:jc w:val="both"/>
        <w:rPr>
          <w:sz w:val="20"/>
          <w:szCs w:val="20"/>
        </w:rPr>
      </w:pPr>
    </w:p>
    <w:p w14:paraId="1954758D" w14:textId="77777777" w:rsidR="00CE114D" w:rsidRPr="00214F2A" w:rsidRDefault="00CE114D" w:rsidP="00334E04">
      <w:pPr>
        <w:jc w:val="both"/>
        <w:rPr>
          <w:sz w:val="20"/>
          <w:szCs w:val="20"/>
        </w:rPr>
      </w:pPr>
    </w:p>
    <w:p w14:paraId="7CC0B1C7" w14:textId="77777777" w:rsidR="00334E04" w:rsidRPr="00214F2A" w:rsidRDefault="00334E04" w:rsidP="00334E04">
      <w:pPr>
        <w:jc w:val="both"/>
        <w:rPr>
          <w:b/>
          <w:bCs/>
          <w:sz w:val="20"/>
          <w:szCs w:val="20"/>
        </w:rPr>
      </w:pPr>
      <w:r w:rsidRPr="00214F2A">
        <w:rPr>
          <w:b/>
          <w:bCs/>
          <w:sz w:val="20"/>
          <w:szCs w:val="20"/>
        </w:rPr>
        <w:t>30 palettes en 35 minutes – autonome, flexible, sûr</w:t>
      </w:r>
    </w:p>
    <w:p w14:paraId="07712651" w14:textId="52802C95" w:rsidR="00334E04" w:rsidRDefault="00334E04" w:rsidP="00334E04">
      <w:pPr>
        <w:jc w:val="both"/>
        <w:rPr>
          <w:sz w:val="20"/>
          <w:szCs w:val="20"/>
        </w:rPr>
      </w:pPr>
      <w:r w:rsidRPr="00746DBE">
        <w:rPr>
          <w:sz w:val="20"/>
          <w:szCs w:val="20"/>
        </w:rPr>
        <w:t xml:space="preserve">Spécialement conçu pour le chargement et le déchargement des camions, le transpalette autonome AXL 15 iGo redéfinit l’efficacité au niveau du quai. En tandem, deux de ces appareils peuvent charger de manière entièrement autonome jusqu’à 30 palettes EPAL dans une remorque en seulement 35 minutes. Sa véritable force réside dans son intelligence embarquée : grâce à une technologie de localisation et de positionnement </w:t>
      </w:r>
      <w:r>
        <w:rPr>
          <w:sz w:val="20"/>
          <w:szCs w:val="20"/>
        </w:rPr>
        <w:t>innovante, l</w:t>
      </w:r>
      <w:r w:rsidRPr="00746DBE">
        <w:rPr>
          <w:sz w:val="20"/>
          <w:szCs w:val="20"/>
        </w:rPr>
        <w:t xml:space="preserve">’AXL 15 iGo analyse en temps réel l’environnement de la remorque pour y placer les palettes avec une </w:t>
      </w:r>
      <w:r w:rsidR="00E46E29">
        <w:rPr>
          <w:sz w:val="20"/>
          <w:szCs w:val="20"/>
        </w:rPr>
        <w:t xml:space="preserve">grande </w:t>
      </w:r>
      <w:r w:rsidRPr="00746DBE">
        <w:rPr>
          <w:sz w:val="20"/>
          <w:szCs w:val="20"/>
        </w:rPr>
        <w:t>précision. Le bénéfice majeur pour les utilisateurs est sa simplicité de mise en œuvre : la solution ne requiert aucune infrastructure de sécurité additionnelle, comme des scanners fixes ou des réflecteurs. Cela la rend non seulement flexible et rapide à déployer, mais aussi particulièrement rentable.</w:t>
      </w:r>
    </w:p>
    <w:p w14:paraId="1AD7B131" w14:textId="77777777" w:rsidR="00334E04" w:rsidRDefault="00334E04" w:rsidP="00334E04">
      <w:pPr>
        <w:jc w:val="both"/>
        <w:rPr>
          <w:sz w:val="20"/>
          <w:szCs w:val="20"/>
        </w:rPr>
      </w:pPr>
    </w:p>
    <w:p w14:paraId="076365A1" w14:textId="77777777" w:rsidR="00CE114D" w:rsidRDefault="00CE114D" w:rsidP="00334E04">
      <w:pPr>
        <w:jc w:val="both"/>
        <w:rPr>
          <w:sz w:val="20"/>
          <w:szCs w:val="20"/>
        </w:rPr>
      </w:pPr>
    </w:p>
    <w:p w14:paraId="7A7F7261" w14:textId="77777777" w:rsidR="00CE114D" w:rsidRPr="00214F2A" w:rsidRDefault="00CE114D" w:rsidP="00334E04">
      <w:pPr>
        <w:jc w:val="both"/>
        <w:rPr>
          <w:sz w:val="20"/>
          <w:szCs w:val="20"/>
        </w:rPr>
      </w:pPr>
    </w:p>
    <w:p w14:paraId="5FB56E61" w14:textId="77777777" w:rsidR="00334E04" w:rsidRPr="00214F2A" w:rsidRDefault="00334E04" w:rsidP="00334E04">
      <w:pPr>
        <w:jc w:val="both"/>
        <w:rPr>
          <w:b/>
          <w:bCs/>
          <w:sz w:val="20"/>
          <w:szCs w:val="20"/>
        </w:rPr>
      </w:pPr>
      <w:r w:rsidRPr="00214F2A">
        <w:rPr>
          <w:b/>
          <w:bCs/>
          <w:sz w:val="20"/>
          <w:szCs w:val="20"/>
        </w:rPr>
        <w:lastRenderedPageBreak/>
        <w:t>Des technologies intelligentes pour la sécurité et la précision dans les espaces restreints</w:t>
      </w:r>
    </w:p>
    <w:p w14:paraId="2EFDF8E2" w14:textId="77777777" w:rsidR="0065056B" w:rsidRDefault="00334E04" w:rsidP="00334E04">
      <w:pPr>
        <w:jc w:val="both"/>
        <w:rPr>
          <w:sz w:val="20"/>
          <w:szCs w:val="20"/>
        </w:rPr>
      </w:pPr>
      <w:r w:rsidRPr="00214F2A">
        <w:rPr>
          <w:sz w:val="20"/>
          <w:szCs w:val="20"/>
        </w:rPr>
        <w:t xml:space="preserve">Pour une manutention sûre et une navigation précise, l’AXL 15 iGo combine deux technologies différentes : à l’extérieur de la remorque, il utilise la technologie moderne 3D-Visual-SLAM. À l’aide de capteurs, il détecte de manière fiable et précoce si un camion s’éloigne de manière inattendue du quai pendant le processus de chargement et arrête alors automatiquement sa course, que ce soit en entrant dans la remorque ou en retournant à l’entrepôt. Dès que l’AXL 15 iGo opère à l’intérieur de la remorque, le système passe automatiquement à une localisation basée sur le </w:t>
      </w:r>
      <w:proofErr w:type="spellStart"/>
      <w:r w:rsidRPr="00214F2A">
        <w:rPr>
          <w:sz w:val="20"/>
          <w:szCs w:val="20"/>
        </w:rPr>
        <w:t>LiDAR</w:t>
      </w:r>
      <w:proofErr w:type="spellEnd"/>
      <w:r w:rsidRPr="00214F2A">
        <w:rPr>
          <w:sz w:val="20"/>
          <w:szCs w:val="20"/>
        </w:rPr>
        <w:t xml:space="preserve"> pour un travail au centimètre près et une flexibilité maximale. Des scanners de sécurité </w:t>
      </w:r>
      <w:proofErr w:type="spellStart"/>
      <w:r w:rsidRPr="00214F2A">
        <w:rPr>
          <w:sz w:val="20"/>
          <w:szCs w:val="20"/>
        </w:rPr>
        <w:t>LiDAR</w:t>
      </w:r>
      <w:proofErr w:type="spellEnd"/>
      <w:r w:rsidRPr="00214F2A">
        <w:rPr>
          <w:sz w:val="20"/>
          <w:szCs w:val="20"/>
        </w:rPr>
        <w:t xml:space="preserve">, des systèmes de caméras ainsi que des signaux d’avertissement visuels et sonores garantissent que les personnes et les obstacles sont détectés et protégés de manière fiable, même dans les espaces les plus restreints. </w:t>
      </w:r>
    </w:p>
    <w:p w14:paraId="0A7ADAE7" w14:textId="77777777" w:rsidR="006C673B" w:rsidRDefault="006C673B" w:rsidP="00334E04">
      <w:pPr>
        <w:jc w:val="both"/>
        <w:rPr>
          <w:sz w:val="20"/>
          <w:szCs w:val="20"/>
        </w:rPr>
      </w:pPr>
    </w:p>
    <w:p w14:paraId="519FBE61" w14:textId="03E36A71" w:rsidR="001F447C" w:rsidRDefault="00237CAA" w:rsidP="00334E04">
      <w:pPr>
        <w:jc w:val="both"/>
        <w:rPr>
          <w:sz w:val="20"/>
          <w:szCs w:val="20"/>
        </w:rPr>
      </w:pPr>
      <w:r w:rsidRPr="006C673B">
        <w:rPr>
          <w:sz w:val="20"/>
          <w:szCs w:val="20"/>
        </w:rPr>
        <w:t>Innovation majeure : d</w:t>
      </w:r>
      <w:r w:rsidR="00FF20AB" w:rsidRPr="006C673B">
        <w:rPr>
          <w:sz w:val="20"/>
          <w:szCs w:val="20"/>
        </w:rPr>
        <w:t>es scanners de sécurité</w:t>
      </w:r>
      <w:r w:rsidR="006422DF" w:rsidRPr="006C673B">
        <w:rPr>
          <w:sz w:val="20"/>
          <w:szCs w:val="20"/>
        </w:rPr>
        <w:t>,</w:t>
      </w:r>
      <w:r w:rsidR="00FF20AB" w:rsidRPr="006C673B">
        <w:rPr>
          <w:sz w:val="20"/>
          <w:szCs w:val="20"/>
        </w:rPr>
        <w:t xml:space="preserve"> </w:t>
      </w:r>
      <w:r w:rsidR="00A13538" w:rsidRPr="006C673B">
        <w:rPr>
          <w:sz w:val="20"/>
          <w:szCs w:val="20"/>
        </w:rPr>
        <w:t>côté</w:t>
      </w:r>
      <w:r w:rsidR="00D12DBE" w:rsidRPr="006C673B">
        <w:rPr>
          <w:sz w:val="20"/>
          <w:szCs w:val="20"/>
        </w:rPr>
        <w:t xml:space="preserve"> charge</w:t>
      </w:r>
      <w:r w:rsidR="006422DF" w:rsidRPr="006C673B">
        <w:rPr>
          <w:sz w:val="20"/>
          <w:szCs w:val="20"/>
        </w:rPr>
        <w:t>,</w:t>
      </w:r>
      <w:r w:rsidR="00D12DBE" w:rsidRPr="006C673B">
        <w:rPr>
          <w:sz w:val="20"/>
          <w:szCs w:val="20"/>
        </w:rPr>
        <w:t xml:space="preserve"> </w:t>
      </w:r>
      <w:r w:rsidR="00FF20AB" w:rsidRPr="006C673B">
        <w:rPr>
          <w:sz w:val="20"/>
          <w:szCs w:val="20"/>
        </w:rPr>
        <w:t>ont été intégrés dans les fourches</w:t>
      </w:r>
      <w:r w:rsidR="003B18D0" w:rsidRPr="006C673B">
        <w:rPr>
          <w:sz w:val="20"/>
          <w:szCs w:val="20"/>
        </w:rPr>
        <w:t xml:space="preserve"> ce qui permet de conserver une détection 360°</w:t>
      </w:r>
      <w:r w:rsidR="006C673B">
        <w:rPr>
          <w:sz w:val="20"/>
          <w:szCs w:val="20"/>
        </w:rPr>
        <w:t xml:space="preserve"> même </w:t>
      </w:r>
      <w:r w:rsidR="0052271F">
        <w:rPr>
          <w:sz w:val="20"/>
          <w:szCs w:val="20"/>
        </w:rPr>
        <w:t xml:space="preserve">lorsque l’appareil transporte </w:t>
      </w:r>
      <w:r w:rsidR="00D553F4">
        <w:rPr>
          <w:sz w:val="20"/>
          <w:szCs w:val="20"/>
        </w:rPr>
        <w:t>une charge</w:t>
      </w:r>
      <w:r w:rsidR="00FF20AB" w:rsidRPr="006C673B">
        <w:rPr>
          <w:sz w:val="20"/>
          <w:szCs w:val="20"/>
        </w:rPr>
        <w:t xml:space="preserve">. </w:t>
      </w:r>
      <w:r w:rsidR="00C13458" w:rsidRPr="006C673B">
        <w:rPr>
          <w:sz w:val="20"/>
          <w:szCs w:val="20"/>
        </w:rPr>
        <w:t>I</w:t>
      </w:r>
      <w:r w:rsidR="00FF20AB" w:rsidRPr="006C673B">
        <w:rPr>
          <w:sz w:val="20"/>
          <w:szCs w:val="20"/>
        </w:rPr>
        <w:t>ls</w:t>
      </w:r>
      <w:r w:rsidR="001F447C" w:rsidRPr="006C673B">
        <w:rPr>
          <w:sz w:val="20"/>
          <w:szCs w:val="20"/>
        </w:rPr>
        <w:t xml:space="preserve"> balaient la zone de déplacement pour identifier les obstacles et les personnes, </w:t>
      </w:r>
      <w:r w:rsidR="00766E75">
        <w:rPr>
          <w:sz w:val="20"/>
          <w:szCs w:val="20"/>
        </w:rPr>
        <w:t>y compris</w:t>
      </w:r>
      <w:r w:rsidR="001F447C" w:rsidRPr="006C673B">
        <w:rPr>
          <w:sz w:val="20"/>
          <w:szCs w:val="20"/>
        </w:rPr>
        <w:t xml:space="preserve"> dans les angles morts. </w:t>
      </w:r>
      <w:r w:rsidR="00FF20AB" w:rsidRPr="006C673B">
        <w:rPr>
          <w:sz w:val="20"/>
          <w:szCs w:val="20"/>
        </w:rPr>
        <w:t xml:space="preserve"> </w:t>
      </w:r>
      <w:r w:rsidR="001F447C" w:rsidRPr="006C673B">
        <w:rPr>
          <w:sz w:val="20"/>
          <w:szCs w:val="20"/>
        </w:rPr>
        <w:t>Si un obstacle est détecté dans le champ d’avertissement, le chariot réduit sa vitesse</w:t>
      </w:r>
      <w:r w:rsidRPr="006C673B">
        <w:rPr>
          <w:sz w:val="20"/>
          <w:szCs w:val="20"/>
        </w:rPr>
        <w:t xml:space="preserve">, </w:t>
      </w:r>
      <w:r w:rsidR="001F447C" w:rsidRPr="006C673B">
        <w:rPr>
          <w:sz w:val="20"/>
          <w:szCs w:val="20"/>
        </w:rPr>
        <w:t>s’il pénètre dans le champ de sécurité, le chariot s’arrête immédiatement pour éviter toute collision. </w:t>
      </w:r>
      <w:r w:rsidRPr="006C673B">
        <w:rPr>
          <w:sz w:val="20"/>
          <w:szCs w:val="20"/>
        </w:rPr>
        <w:t xml:space="preserve"> </w:t>
      </w:r>
      <w:r w:rsidR="001F447C" w:rsidRPr="006C673B">
        <w:rPr>
          <w:sz w:val="20"/>
          <w:szCs w:val="20"/>
        </w:rPr>
        <w:t>Cette technologie de pointe assure une protection à 360 degrés et permet une cohabitation sûre entre les humains et les machines.</w:t>
      </w:r>
      <w:r w:rsidR="001F447C" w:rsidRPr="001F447C">
        <w:rPr>
          <w:sz w:val="20"/>
          <w:szCs w:val="20"/>
        </w:rPr>
        <w:t> </w:t>
      </w:r>
    </w:p>
    <w:p w14:paraId="53CE1085" w14:textId="77777777" w:rsidR="0065056B" w:rsidRDefault="0065056B" w:rsidP="00334E04">
      <w:pPr>
        <w:jc w:val="both"/>
        <w:rPr>
          <w:sz w:val="20"/>
          <w:szCs w:val="20"/>
        </w:rPr>
      </w:pPr>
    </w:p>
    <w:p w14:paraId="4E586750" w14:textId="6041B51D" w:rsidR="00334E04" w:rsidRDefault="00334E04" w:rsidP="00334E04">
      <w:pPr>
        <w:jc w:val="both"/>
        <w:rPr>
          <w:sz w:val="20"/>
          <w:szCs w:val="20"/>
        </w:rPr>
      </w:pPr>
      <w:r w:rsidRPr="00214F2A">
        <w:rPr>
          <w:sz w:val="20"/>
          <w:szCs w:val="20"/>
        </w:rPr>
        <w:t>La reconnaissance de palettes 3D intégrée permet également une manipulation sûre des palettes légèrement décalées ou mal positionnées à des emplacements définis.</w:t>
      </w:r>
    </w:p>
    <w:p w14:paraId="63D8594D" w14:textId="77777777" w:rsidR="00AC4196" w:rsidRDefault="00AC4196" w:rsidP="00334E04">
      <w:pPr>
        <w:jc w:val="both"/>
        <w:rPr>
          <w:sz w:val="20"/>
          <w:szCs w:val="20"/>
        </w:rPr>
      </w:pPr>
    </w:p>
    <w:p w14:paraId="5CEB9097" w14:textId="77777777" w:rsidR="00CE114D" w:rsidRDefault="00CE114D" w:rsidP="00334E04">
      <w:pPr>
        <w:jc w:val="both"/>
        <w:rPr>
          <w:sz w:val="20"/>
          <w:szCs w:val="20"/>
        </w:rPr>
      </w:pPr>
    </w:p>
    <w:p w14:paraId="51635AFC" w14:textId="77777777" w:rsidR="00AC4196" w:rsidRPr="006422DF" w:rsidRDefault="00AC4196" w:rsidP="00AC4196">
      <w:pPr>
        <w:jc w:val="both"/>
        <w:rPr>
          <w:b/>
          <w:bCs/>
          <w:sz w:val="20"/>
          <w:szCs w:val="20"/>
        </w:rPr>
      </w:pPr>
      <w:r w:rsidRPr="006422DF">
        <w:rPr>
          <w:b/>
          <w:bCs/>
          <w:sz w:val="20"/>
          <w:szCs w:val="20"/>
        </w:rPr>
        <w:t>Une recharge intelligente et compacte</w:t>
      </w:r>
    </w:p>
    <w:p w14:paraId="6BA652E8" w14:textId="21C83C1B" w:rsidR="00AC4196" w:rsidRPr="00DA795A" w:rsidRDefault="00AC4196" w:rsidP="00AC4196">
      <w:pPr>
        <w:jc w:val="both"/>
        <w:rPr>
          <w:sz w:val="20"/>
          <w:szCs w:val="20"/>
        </w:rPr>
      </w:pPr>
      <w:r w:rsidRPr="006422DF">
        <w:rPr>
          <w:sz w:val="20"/>
          <w:szCs w:val="20"/>
        </w:rPr>
        <w:t>Un atout majeur de l’AXL 15 iGo est son système de recharge automatique, qui optimise sa disponibilité. Le processus de connexion est aussi simple et précis que la prise d’une palette : le transpalette s’aligne parfaitement sur les contacts de charge. Cette solution est non seulement entièrement automatisée, mais aussi très compacte, ce qui la rend idéale pour les zones à espace restreint comme les quais de chargement.</w:t>
      </w:r>
      <w:r w:rsidRPr="00DA795A">
        <w:rPr>
          <w:sz w:val="20"/>
          <w:szCs w:val="20"/>
        </w:rPr>
        <w:t> </w:t>
      </w:r>
    </w:p>
    <w:p w14:paraId="1C5A5B0A" w14:textId="77777777" w:rsidR="00AC4196" w:rsidRDefault="00AC4196" w:rsidP="00334E04">
      <w:pPr>
        <w:jc w:val="both"/>
        <w:rPr>
          <w:sz w:val="20"/>
          <w:szCs w:val="20"/>
        </w:rPr>
      </w:pPr>
    </w:p>
    <w:p w14:paraId="30804D5E" w14:textId="77777777" w:rsidR="00334E04" w:rsidRPr="00214F2A" w:rsidRDefault="00334E04" w:rsidP="00334E04">
      <w:pPr>
        <w:jc w:val="both"/>
        <w:rPr>
          <w:sz w:val="20"/>
          <w:szCs w:val="20"/>
        </w:rPr>
      </w:pPr>
    </w:p>
    <w:p w14:paraId="4524D8CE" w14:textId="77777777" w:rsidR="00334E04" w:rsidRPr="00214F2A" w:rsidRDefault="00334E04" w:rsidP="00334E04">
      <w:pPr>
        <w:jc w:val="both"/>
        <w:rPr>
          <w:b/>
          <w:bCs/>
          <w:sz w:val="20"/>
          <w:szCs w:val="20"/>
        </w:rPr>
      </w:pPr>
      <w:r w:rsidRPr="00214F2A">
        <w:rPr>
          <w:b/>
          <w:bCs/>
          <w:sz w:val="20"/>
          <w:szCs w:val="20"/>
        </w:rPr>
        <w:t>Utilisable dans tous les secteurs</w:t>
      </w:r>
    </w:p>
    <w:p w14:paraId="319E1F85" w14:textId="77777777" w:rsidR="00334E04" w:rsidRDefault="00334E04" w:rsidP="00334E04">
      <w:pPr>
        <w:jc w:val="both"/>
        <w:rPr>
          <w:sz w:val="20"/>
          <w:szCs w:val="20"/>
        </w:rPr>
      </w:pPr>
      <w:r w:rsidRPr="00214F2A">
        <w:rPr>
          <w:sz w:val="20"/>
          <w:szCs w:val="20"/>
        </w:rPr>
        <w:t>Cette solution est particulièrement adaptée aux secteurs avec un fort volume de palettes et des unités de chargement standardisées, comme les prestataires de services 3PL, la logistique alimentaire et de détail, ainsi que les entreprises de production. Avec une capacité de charge allant jusqu’à 1 500 kg et une vitesse pouvant atteindre 2 m/s, l’AXL 15 iGo est conçu pour les exigences industrielles. L’intégration évolutive à la flotte se fait via l’interface standard VDA 5050 et un gestionnaire de flotte (Fleet Manager), ainsi que via des interfaces ouvertes (API) vers les systèmes de gestion d’entrepôt. </w:t>
      </w:r>
    </w:p>
    <w:p w14:paraId="6B8B46F3" w14:textId="77777777" w:rsidR="00433BEF" w:rsidRDefault="00433BEF" w:rsidP="00334E04">
      <w:pPr>
        <w:jc w:val="both"/>
        <w:rPr>
          <w:sz w:val="20"/>
          <w:szCs w:val="20"/>
        </w:rPr>
      </w:pPr>
    </w:p>
    <w:p w14:paraId="1E190B6B" w14:textId="77777777" w:rsidR="00177C51" w:rsidRDefault="00177C51" w:rsidP="00334E04">
      <w:pPr>
        <w:jc w:val="both"/>
        <w:rPr>
          <w:sz w:val="20"/>
          <w:szCs w:val="20"/>
        </w:rPr>
      </w:pPr>
    </w:p>
    <w:p w14:paraId="1A2BEC23" w14:textId="2E4BC9D4" w:rsidR="00334E04" w:rsidRDefault="00334E04" w:rsidP="00334E04">
      <w:pPr>
        <w:jc w:val="both"/>
        <w:rPr>
          <w:b/>
          <w:bCs/>
          <w:i/>
          <w:iCs/>
          <w:sz w:val="20"/>
          <w:szCs w:val="20"/>
        </w:rPr>
      </w:pPr>
      <w:r>
        <w:rPr>
          <w:b/>
          <w:bCs/>
          <w:i/>
          <w:iCs/>
          <w:sz w:val="20"/>
          <w:szCs w:val="20"/>
        </w:rPr>
        <w:t>Avec</w:t>
      </w:r>
      <w:r w:rsidRPr="005D654C">
        <w:rPr>
          <w:b/>
          <w:bCs/>
          <w:i/>
          <w:iCs/>
          <w:sz w:val="20"/>
          <w:szCs w:val="20"/>
        </w:rPr>
        <w:t xml:space="preserve"> l’AXL 15 iGo, STILL apporte une réponse directe et pragmatique à un besoin critique de l’industrie</w:t>
      </w:r>
      <w:r w:rsidR="00177C51">
        <w:rPr>
          <w:b/>
          <w:bCs/>
          <w:i/>
          <w:iCs/>
          <w:sz w:val="20"/>
          <w:szCs w:val="20"/>
        </w:rPr>
        <w:t xml:space="preserve"> : </w:t>
      </w:r>
      <w:r w:rsidRPr="005D654C">
        <w:rPr>
          <w:b/>
          <w:bCs/>
          <w:i/>
          <w:iCs/>
          <w:sz w:val="20"/>
          <w:szCs w:val="20"/>
        </w:rPr>
        <w:t>automatiser le quai de chargement de manière simple, sûre et rentable. Plus qu’une promesse technologique, il s’agit d’une solution industrialisée, immédiatement disponible, conçue pour s’intégrer avec une flexibilité maximale dans les environnements existants.</w:t>
      </w:r>
      <w:r w:rsidRPr="004C2185">
        <w:rPr>
          <w:b/>
          <w:bCs/>
          <w:i/>
          <w:iCs/>
          <w:sz w:val="20"/>
          <w:szCs w:val="20"/>
        </w:rPr>
        <w:t xml:space="preserve"> Cette innovation marque une étape décisive vers l’entrepôt entièrement automatisé, plus sûr et plus performant. </w:t>
      </w:r>
    </w:p>
    <w:p w14:paraId="4A049EC5" w14:textId="77777777" w:rsidR="00177C51" w:rsidRPr="005D654C" w:rsidRDefault="00177C51" w:rsidP="00334E04">
      <w:pPr>
        <w:jc w:val="both"/>
        <w:rPr>
          <w:b/>
          <w:bCs/>
          <w:i/>
          <w:iCs/>
          <w:sz w:val="20"/>
          <w:szCs w:val="20"/>
        </w:rPr>
      </w:pPr>
    </w:p>
    <w:p w14:paraId="220EC4BF" w14:textId="77777777" w:rsidR="00334E04" w:rsidRPr="00214F2A" w:rsidRDefault="00334E04" w:rsidP="00334E04">
      <w:pPr>
        <w:jc w:val="both"/>
        <w:rPr>
          <w:sz w:val="20"/>
          <w:szCs w:val="20"/>
        </w:rPr>
      </w:pPr>
    </w:p>
    <w:p w14:paraId="2B9E988C" w14:textId="77777777" w:rsidR="00334E04" w:rsidRPr="00214F2A" w:rsidRDefault="00334E04" w:rsidP="00334E04">
      <w:pPr>
        <w:jc w:val="both"/>
        <w:rPr>
          <w:b/>
          <w:bCs/>
          <w:sz w:val="20"/>
          <w:szCs w:val="20"/>
        </w:rPr>
      </w:pPr>
      <w:r w:rsidRPr="00214F2A">
        <w:rPr>
          <w:b/>
          <w:bCs/>
          <w:sz w:val="20"/>
          <w:szCs w:val="20"/>
        </w:rPr>
        <w:t xml:space="preserve">Première au </w:t>
      </w:r>
      <w:proofErr w:type="spellStart"/>
      <w:r w:rsidRPr="00214F2A">
        <w:rPr>
          <w:b/>
          <w:bCs/>
          <w:sz w:val="20"/>
          <w:szCs w:val="20"/>
        </w:rPr>
        <w:t>LogiMAT</w:t>
      </w:r>
      <w:proofErr w:type="spellEnd"/>
      <w:r w:rsidRPr="00214F2A">
        <w:rPr>
          <w:b/>
          <w:bCs/>
          <w:sz w:val="20"/>
          <w:szCs w:val="20"/>
        </w:rPr>
        <w:t xml:space="preserve"> 2026 – disponible dès maintenant</w:t>
      </w:r>
    </w:p>
    <w:p w14:paraId="7E4EFF6F" w14:textId="77777777" w:rsidR="00334E04" w:rsidRDefault="00334E04" w:rsidP="00334E04">
      <w:pPr>
        <w:jc w:val="both"/>
        <w:rPr>
          <w:sz w:val="20"/>
          <w:szCs w:val="20"/>
        </w:rPr>
      </w:pPr>
      <w:r w:rsidRPr="00214F2A">
        <w:rPr>
          <w:sz w:val="20"/>
          <w:szCs w:val="20"/>
        </w:rPr>
        <w:t xml:space="preserve">STILL présentera pour la première fois l’AXL 15 iGo au public lors du salon </w:t>
      </w:r>
      <w:proofErr w:type="spellStart"/>
      <w:r w:rsidRPr="00214F2A">
        <w:rPr>
          <w:sz w:val="20"/>
          <w:szCs w:val="20"/>
        </w:rPr>
        <w:t>LogiMAT</w:t>
      </w:r>
      <w:proofErr w:type="spellEnd"/>
      <w:r w:rsidRPr="00214F2A">
        <w:rPr>
          <w:sz w:val="20"/>
          <w:szCs w:val="20"/>
        </w:rPr>
        <w:t xml:space="preserve"> 2026. L</w:t>
      </w:r>
      <w:r>
        <w:rPr>
          <w:sz w:val="20"/>
          <w:szCs w:val="20"/>
        </w:rPr>
        <w:t xml:space="preserve">’appareil </w:t>
      </w:r>
      <w:r w:rsidRPr="00214F2A">
        <w:rPr>
          <w:sz w:val="20"/>
          <w:szCs w:val="20"/>
        </w:rPr>
        <w:t xml:space="preserve">sera disponible immédiatement après. « Nos clients souhaitent des solutions disponibles. C’est pourquoi nous avons délibérément choisi un lancement industriel réaliste », explique le Dr. Florian </w:t>
      </w:r>
      <w:proofErr w:type="spellStart"/>
      <w:r w:rsidRPr="00214F2A">
        <w:rPr>
          <w:sz w:val="20"/>
          <w:szCs w:val="20"/>
        </w:rPr>
        <w:t>Heydenreich</w:t>
      </w:r>
      <w:proofErr w:type="spellEnd"/>
      <w:r w:rsidRPr="00214F2A">
        <w:rPr>
          <w:sz w:val="20"/>
          <w:szCs w:val="20"/>
        </w:rPr>
        <w:t>. « L’AXL 15 iGo n’est pas une étude de concept, mais une solution prête à être commercialisée pour le chargement et le déchargement autonomes de remorques à parois rigides et souples, avec des conditions-cadres clairement définies. »</w:t>
      </w:r>
    </w:p>
    <w:p w14:paraId="2F376362" w14:textId="77777777" w:rsidR="00CE114D" w:rsidRDefault="00CE114D" w:rsidP="00334E04">
      <w:pPr>
        <w:jc w:val="both"/>
        <w:rPr>
          <w:sz w:val="20"/>
          <w:szCs w:val="20"/>
        </w:rPr>
      </w:pPr>
    </w:p>
    <w:p w14:paraId="37AA3797" w14:textId="77777777" w:rsidR="00334E04" w:rsidRDefault="00334E04" w:rsidP="00334E04">
      <w:pPr>
        <w:jc w:val="both"/>
        <w:rPr>
          <w:sz w:val="20"/>
          <w:szCs w:val="20"/>
        </w:rPr>
      </w:pPr>
      <w:r w:rsidRPr="00214F2A">
        <w:rPr>
          <w:sz w:val="20"/>
          <w:szCs w:val="20"/>
        </w:rPr>
        <w:t xml:space="preserve">STILL sera présent au salon </w:t>
      </w:r>
      <w:proofErr w:type="spellStart"/>
      <w:r w:rsidRPr="00214F2A">
        <w:rPr>
          <w:sz w:val="20"/>
          <w:szCs w:val="20"/>
        </w:rPr>
        <w:t>LogiMAT</w:t>
      </w:r>
      <w:proofErr w:type="spellEnd"/>
      <w:r w:rsidRPr="00214F2A">
        <w:rPr>
          <w:sz w:val="20"/>
          <w:szCs w:val="20"/>
        </w:rPr>
        <w:t xml:space="preserve"> 2026 dans le hall 10, aux stands B 40 &amp; 41.</w:t>
      </w:r>
    </w:p>
    <w:p w14:paraId="2AF3B7D3" w14:textId="77777777" w:rsidR="004303EF" w:rsidRPr="00BE2997" w:rsidRDefault="004303EF" w:rsidP="004303EF">
      <w:pPr>
        <w:jc w:val="both"/>
        <w:rPr>
          <w:b/>
          <w:bCs/>
          <w:i/>
          <w:iCs/>
          <w:sz w:val="20"/>
          <w:szCs w:val="20"/>
        </w:rPr>
      </w:pPr>
    </w:p>
    <w:p w14:paraId="79F78158" w14:textId="77777777" w:rsidR="003B3B59" w:rsidRDefault="003B3B59" w:rsidP="000A6ABC">
      <w:pPr>
        <w:autoSpaceDE w:val="0"/>
        <w:autoSpaceDN w:val="0"/>
        <w:adjustRightInd w:val="0"/>
        <w:contextualSpacing/>
        <w:jc w:val="both"/>
        <w:rPr>
          <w:sz w:val="20"/>
          <w:szCs w:val="20"/>
        </w:rPr>
      </w:pPr>
    </w:p>
    <w:p w14:paraId="76F845FB" w14:textId="77777777" w:rsidR="003B3B59" w:rsidRPr="003B3B59" w:rsidRDefault="003B3B59" w:rsidP="003B3B59">
      <w:pPr>
        <w:autoSpaceDE w:val="0"/>
        <w:autoSpaceDN w:val="0"/>
        <w:adjustRightInd w:val="0"/>
        <w:contextualSpacing/>
        <w:jc w:val="both"/>
        <w:rPr>
          <w:sz w:val="20"/>
          <w:szCs w:val="20"/>
        </w:rPr>
      </w:pPr>
      <w:r w:rsidRPr="003B3B59">
        <w:rPr>
          <w:b/>
          <w:bCs/>
          <w:sz w:val="20"/>
          <w:szCs w:val="20"/>
        </w:rPr>
        <w:t>À propos de STILL</w:t>
      </w:r>
    </w:p>
    <w:p w14:paraId="2DA1AFA9" w14:textId="77777777" w:rsidR="003B3B59" w:rsidRPr="003B3B59" w:rsidRDefault="003B3B59" w:rsidP="00D111D0">
      <w:pPr>
        <w:autoSpaceDE w:val="0"/>
        <w:autoSpaceDN w:val="0"/>
        <w:adjustRightInd w:val="0"/>
        <w:contextualSpacing/>
        <w:jc w:val="both"/>
        <w:rPr>
          <w:sz w:val="20"/>
          <w:szCs w:val="20"/>
        </w:rPr>
      </w:pPr>
      <w:r w:rsidRPr="003B3B59">
        <w:rPr>
          <w:sz w:val="20"/>
          <w:szCs w:val="20"/>
        </w:rPr>
        <w:t>STILL est l’un des principaux fournisseurs de solutions d’intralogistique. Son offre comprend des chariots élévateurs, des équipements de manutention pour entrepôts, des systèmes connectés ainsi qu’une large gamme de services.</w:t>
      </w:r>
    </w:p>
    <w:p w14:paraId="2EDCBB71" w14:textId="77777777" w:rsidR="003B3B59" w:rsidRPr="003B3B59" w:rsidRDefault="003B3B59" w:rsidP="00D111D0">
      <w:pPr>
        <w:autoSpaceDE w:val="0"/>
        <w:autoSpaceDN w:val="0"/>
        <w:adjustRightInd w:val="0"/>
        <w:contextualSpacing/>
        <w:jc w:val="both"/>
        <w:rPr>
          <w:sz w:val="20"/>
          <w:szCs w:val="20"/>
          <w:lang w:val="en-US"/>
        </w:rPr>
      </w:pPr>
      <w:proofErr w:type="spellStart"/>
      <w:r w:rsidRPr="003B3B59">
        <w:rPr>
          <w:sz w:val="20"/>
          <w:szCs w:val="20"/>
          <w:lang w:val="en-US"/>
        </w:rPr>
        <w:t>Fondée</w:t>
      </w:r>
      <w:proofErr w:type="spellEnd"/>
      <w:r w:rsidRPr="003B3B59">
        <w:rPr>
          <w:sz w:val="20"/>
          <w:szCs w:val="20"/>
          <w:lang w:val="en-US"/>
        </w:rPr>
        <w:t xml:space="preserve"> </w:t>
      </w:r>
      <w:proofErr w:type="spellStart"/>
      <w:r w:rsidRPr="003B3B59">
        <w:rPr>
          <w:sz w:val="20"/>
          <w:szCs w:val="20"/>
          <w:lang w:val="en-US"/>
        </w:rPr>
        <w:t>en</w:t>
      </w:r>
      <w:proofErr w:type="spellEnd"/>
      <w:r w:rsidRPr="003B3B59">
        <w:rPr>
          <w:sz w:val="20"/>
          <w:szCs w:val="20"/>
          <w:lang w:val="en-US"/>
        </w:rPr>
        <w:t xml:space="preserve"> 1920 par Hans Still, </w:t>
      </w:r>
      <w:proofErr w:type="spellStart"/>
      <w:r w:rsidRPr="003B3B59">
        <w:rPr>
          <w:sz w:val="20"/>
          <w:szCs w:val="20"/>
          <w:lang w:val="en-US"/>
        </w:rPr>
        <w:t>l’entreprise</w:t>
      </w:r>
      <w:proofErr w:type="spellEnd"/>
      <w:r w:rsidRPr="003B3B59">
        <w:rPr>
          <w:sz w:val="20"/>
          <w:szCs w:val="20"/>
          <w:lang w:val="en-US"/>
        </w:rPr>
        <w:t xml:space="preserve"> se distingue par des solutions sur </w:t>
      </w:r>
      <w:proofErr w:type="spellStart"/>
      <w:r w:rsidRPr="003B3B59">
        <w:rPr>
          <w:sz w:val="20"/>
          <w:szCs w:val="20"/>
          <w:lang w:val="en-US"/>
        </w:rPr>
        <w:t>mesure</w:t>
      </w:r>
      <w:proofErr w:type="spellEnd"/>
      <w:r w:rsidRPr="003B3B59">
        <w:rPr>
          <w:sz w:val="20"/>
          <w:szCs w:val="20"/>
          <w:lang w:val="en-US"/>
        </w:rPr>
        <w:t xml:space="preserve">, </w:t>
      </w:r>
      <w:proofErr w:type="spellStart"/>
      <w:r w:rsidRPr="003B3B59">
        <w:rPr>
          <w:sz w:val="20"/>
          <w:szCs w:val="20"/>
          <w:lang w:val="en-US"/>
        </w:rPr>
        <w:t>parfaitement</w:t>
      </w:r>
      <w:proofErr w:type="spellEnd"/>
      <w:r w:rsidRPr="003B3B59">
        <w:rPr>
          <w:sz w:val="20"/>
          <w:szCs w:val="20"/>
          <w:lang w:val="en-US"/>
        </w:rPr>
        <w:t xml:space="preserve"> </w:t>
      </w:r>
      <w:proofErr w:type="spellStart"/>
      <w:r w:rsidRPr="003B3B59">
        <w:rPr>
          <w:sz w:val="20"/>
          <w:szCs w:val="20"/>
          <w:lang w:val="en-US"/>
        </w:rPr>
        <w:t>adaptées</w:t>
      </w:r>
      <w:proofErr w:type="spellEnd"/>
      <w:r w:rsidRPr="003B3B59">
        <w:rPr>
          <w:sz w:val="20"/>
          <w:szCs w:val="20"/>
          <w:lang w:val="en-US"/>
        </w:rPr>
        <w:t xml:space="preserve"> aux </w:t>
      </w:r>
      <w:proofErr w:type="spellStart"/>
      <w:r w:rsidRPr="003B3B59">
        <w:rPr>
          <w:sz w:val="20"/>
          <w:szCs w:val="20"/>
          <w:lang w:val="en-US"/>
        </w:rPr>
        <w:t>besoins</w:t>
      </w:r>
      <w:proofErr w:type="spellEnd"/>
      <w:r w:rsidRPr="003B3B59">
        <w:rPr>
          <w:sz w:val="20"/>
          <w:szCs w:val="20"/>
          <w:lang w:val="en-US"/>
        </w:rPr>
        <w:t xml:space="preserve"> de </w:t>
      </w:r>
      <w:proofErr w:type="spellStart"/>
      <w:r w:rsidRPr="003B3B59">
        <w:rPr>
          <w:sz w:val="20"/>
          <w:szCs w:val="20"/>
          <w:lang w:val="en-US"/>
        </w:rPr>
        <w:t>ses</w:t>
      </w:r>
      <w:proofErr w:type="spellEnd"/>
      <w:r w:rsidRPr="003B3B59">
        <w:rPr>
          <w:sz w:val="20"/>
          <w:szCs w:val="20"/>
          <w:lang w:val="en-US"/>
        </w:rPr>
        <w:t xml:space="preserve"> clients, </w:t>
      </w:r>
      <w:proofErr w:type="spellStart"/>
      <w:r w:rsidRPr="003B3B59">
        <w:rPr>
          <w:sz w:val="20"/>
          <w:szCs w:val="20"/>
          <w:lang w:val="en-US"/>
        </w:rPr>
        <w:t>associées</w:t>
      </w:r>
      <w:proofErr w:type="spellEnd"/>
      <w:r w:rsidRPr="003B3B59">
        <w:rPr>
          <w:sz w:val="20"/>
          <w:szCs w:val="20"/>
          <w:lang w:val="en-US"/>
        </w:rPr>
        <w:t xml:space="preserve"> à un service </w:t>
      </w:r>
      <w:proofErr w:type="spellStart"/>
      <w:r w:rsidRPr="003B3B59">
        <w:rPr>
          <w:sz w:val="20"/>
          <w:szCs w:val="20"/>
          <w:lang w:val="en-US"/>
        </w:rPr>
        <w:t>d’excellence</w:t>
      </w:r>
      <w:proofErr w:type="spellEnd"/>
      <w:r w:rsidRPr="003B3B59">
        <w:rPr>
          <w:sz w:val="20"/>
          <w:szCs w:val="20"/>
          <w:lang w:val="en-US"/>
        </w:rPr>
        <w:t>.</w:t>
      </w:r>
    </w:p>
    <w:p w14:paraId="650F97BE" w14:textId="77777777" w:rsidR="003B3B59" w:rsidRPr="003B3B59" w:rsidRDefault="003B3B59" w:rsidP="00D111D0">
      <w:pPr>
        <w:autoSpaceDE w:val="0"/>
        <w:autoSpaceDN w:val="0"/>
        <w:adjustRightInd w:val="0"/>
        <w:contextualSpacing/>
        <w:jc w:val="both"/>
        <w:rPr>
          <w:sz w:val="20"/>
          <w:szCs w:val="20"/>
          <w:lang w:val="en-US"/>
        </w:rPr>
      </w:pPr>
      <w:r w:rsidRPr="003B3B59">
        <w:rPr>
          <w:sz w:val="20"/>
          <w:szCs w:val="20"/>
          <w:lang w:val="en-US"/>
        </w:rPr>
        <w:t xml:space="preserve">STILL </w:t>
      </w:r>
      <w:proofErr w:type="spellStart"/>
      <w:r w:rsidRPr="003B3B59">
        <w:rPr>
          <w:sz w:val="20"/>
          <w:szCs w:val="20"/>
          <w:lang w:val="en-US"/>
        </w:rPr>
        <w:t>s’est</w:t>
      </w:r>
      <w:proofErr w:type="spellEnd"/>
      <w:r w:rsidRPr="003B3B59">
        <w:rPr>
          <w:sz w:val="20"/>
          <w:szCs w:val="20"/>
          <w:lang w:val="en-US"/>
        </w:rPr>
        <w:t xml:space="preserve"> </w:t>
      </w:r>
      <w:proofErr w:type="spellStart"/>
      <w:r w:rsidRPr="003B3B59">
        <w:rPr>
          <w:sz w:val="20"/>
          <w:szCs w:val="20"/>
          <w:lang w:val="en-US"/>
        </w:rPr>
        <w:t>donné</w:t>
      </w:r>
      <w:proofErr w:type="spellEnd"/>
      <w:r w:rsidRPr="003B3B59">
        <w:rPr>
          <w:sz w:val="20"/>
          <w:szCs w:val="20"/>
          <w:lang w:val="en-US"/>
        </w:rPr>
        <w:t xml:space="preserve"> pour mission de </w:t>
      </w:r>
      <w:proofErr w:type="spellStart"/>
      <w:r w:rsidRPr="003B3B59">
        <w:rPr>
          <w:sz w:val="20"/>
          <w:szCs w:val="20"/>
          <w:lang w:val="en-US"/>
        </w:rPr>
        <w:t>rendre</w:t>
      </w:r>
      <w:proofErr w:type="spellEnd"/>
      <w:r w:rsidRPr="003B3B59">
        <w:rPr>
          <w:sz w:val="20"/>
          <w:szCs w:val="20"/>
          <w:lang w:val="en-US"/>
        </w:rPr>
        <w:t xml:space="preserve"> </w:t>
      </w:r>
      <w:proofErr w:type="spellStart"/>
      <w:r w:rsidRPr="003B3B59">
        <w:rPr>
          <w:sz w:val="20"/>
          <w:szCs w:val="20"/>
          <w:lang w:val="en-US"/>
        </w:rPr>
        <w:t>l’intralogistique</w:t>
      </w:r>
      <w:proofErr w:type="spellEnd"/>
      <w:r w:rsidRPr="003B3B59">
        <w:rPr>
          <w:sz w:val="20"/>
          <w:szCs w:val="20"/>
          <w:lang w:val="en-US"/>
        </w:rPr>
        <w:t xml:space="preserve"> « </w:t>
      </w:r>
      <w:proofErr w:type="spellStart"/>
      <w:r w:rsidRPr="003B3B59">
        <w:rPr>
          <w:sz w:val="20"/>
          <w:szCs w:val="20"/>
          <w:lang w:val="en-US"/>
        </w:rPr>
        <w:t>intelligente</w:t>
      </w:r>
      <w:proofErr w:type="spellEnd"/>
      <w:r w:rsidRPr="003B3B59">
        <w:rPr>
          <w:sz w:val="20"/>
          <w:szCs w:val="20"/>
          <w:lang w:val="en-US"/>
        </w:rPr>
        <w:t xml:space="preserve"> » </w:t>
      </w:r>
      <w:proofErr w:type="spellStart"/>
      <w:r w:rsidRPr="003B3B59">
        <w:rPr>
          <w:sz w:val="20"/>
          <w:szCs w:val="20"/>
          <w:lang w:val="en-US"/>
        </w:rPr>
        <w:t>en</w:t>
      </w:r>
      <w:proofErr w:type="spellEnd"/>
      <w:r w:rsidRPr="003B3B59">
        <w:rPr>
          <w:sz w:val="20"/>
          <w:szCs w:val="20"/>
          <w:lang w:val="en-US"/>
        </w:rPr>
        <w:t xml:space="preserve"> </w:t>
      </w:r>
      <w:proofErr w:type="spellStart"/>
      <w:r w:rsidRPr="003B3B59">
        <w:rPr>
          <w:sz w:val="20"/>
          <w:szCs w:val="20"/>
          <w:lang w:val="en-US"/>
        </w:rPr>
        <w:t>développant</w:t>
      </w:r>
      <w:proofErr w:type="spellEnd"/>
      <w:r w:rsidRPr="003B3B59">
        <w:rPr>
          <w:sz w:val="20"/>
          <w:szCs w:val="20"/>
          <w:lang w:val="en-US"/>
        </w:rPr>
        <w:t xml:space="preserve"> des solutions </w:t>
      </w:r>
      <w:proofErr w:type="spellStart"/>
      <w:r w:rsidRPr="003B3B59">
        <w:rPr>
          <w:sz w:val="20"/>
          <w:szCs w:val="20"/>
          <w:lang w:val="en-US"/>
        </w:rPr>
        <w:t>innovantes</w:t>
      </w:r>
      <w:proofErr w:type="spellEnd"/>
      <w:r w:rsidRPr="003B3B59">
        <w:rPr>
          <w:sz w:val="20"/>
          <w:szCs w:val="20"/>
          <w:lang w:val="en-US"/>
        </w:rPr>
        <w:t xml:space="preserve"> qui </w:t>
      </w:r>
      <w:proofErr w:type="spellStart"/>
      <w:r w:rsidRPr="003B3B59">
        <w:rPr>
          <w:sz w:val="20"/>
          <w:szCs w:val="20"/>
          <w:lang w:val="en-US"/>
        </w:rPr>
        <w:t>améliorent</w:t>
      </w:r>
      <w:proofErr w:type="spellEnd"/>
      <w:r w:rsidRPr="003B3B59">
        <w:rPr>
          <w:sz w:val="20"/>
          <w:szCs w:val="20"/>
          <w:lang w:val="en-US"/>
        </w:rPr>
        <w:t xml:space="preserve"> la </w:t>
      </w:r>
      <w:proofErr w:type="spellStart"/>
      <w:r w:rsidRPr="003B3B59">
        <w:rPr>
          <w:sz w:val="20"/>
          <w:szCs w:val="20"/>
          <w:lang w:val="en-US"/>
        </w:rPr>
        <w:t>fluidité</w:t>
      </w:r>
      <w:proofErr w:type="spellEnd"/>
      <w:r w:rsidRPr="003B3B59">
        <w:rPr>
          <w:sz w:val="20"/>
          <w:szCs w:val="20"/>
          <w:lang w:val="en-US"/>
        </w:rPr>
        <w:t xml:space="preserve"> et </w:t>
      </w:r>
      <w:proofErr w:type="spellStart"/>
      <w:r w:rsidRPr="003B3B59">
        <w:rPr>
          <w:sz w:val="20"/>
          <w:szCs w:val="20"/>
          <w:lang w:val="en-US"/>
        </w:rPr>
        <w:t>l’efficacité</w:t>
      </w:r>
      <w:proofErr w:type="spellEnd"/>
      <w:r w:rsidRPr="003B3B59">
        <w:rPr>
          <w:sz w:val="20"/>
          <w:szCs w:val="20"/>
          <w:lang w:val="en-US"/>
        </w:rPr>
        <w:t xml:space="preserve"> des processus </w:t>
      </w:r>
      <w:proofErr w:type="spellStart"/>
      <w:r w:rsidRPr="003B3B59">
        <w:rPr>
          <w:sz w:val="20"/>
          <w:szCs w:val="20"/>
          <w:lang w:val="en-US"/>
        </w:rPr>
        <w:t>en</w:t>
      </w:r>
      <w:proofErr w:type="spellEnd"/>
      <w:r w:rsidRPr="003B3B59">
        <w:rPr>
          <w:sz w:val="20"/>
          <w:szCs w:val="20"/>
          <w:lang w:val="en-US"/>
        </w:rPr>
        <w:t xml:space="preserve"> entrepôt, tout </w:t>
      </w:r>
      <w:proofErr w:type="spellStart"/>
      <w:r w:rsidRPr="003B3B59">
        <w:rPr>
          <w:sz w:val="20"/>
          <w:szCs w:val="20"/>
          <w:lang w:val="en-US"/>
        </w:rPr>
        <w:t>en</w:t>
      </w:r>
      <w:proofErr w:type="spellEnd"/>
      <w:r w:rsidRPr="003B3B59">
        <w:rPr>
          <w:sz w:val="20"/>
          <w:szCs w:val="20"/>
          <w:lang w:val="en-US"/>
        </w:rPr>
        <w:t xml:space="preserve"> </w:t>
      </w:r>
      <w:proofErr w:type="spellStart"/>
      <w:r w:rsidRPr="003B3B59">
        <w:rPr>
          <w:sz w:val="20"/>
          <w:szCs w:val="20"/>
          <w:lang w:val="en-US"/>
        </w:rPr>
        <w:t>renforçant</w:t>
      </w:r>
      <w:proofErr w:type="spellEnd"/>
      <w:r w:rsidRPr="003B3B59">
        <w:rPr>
          <w:sz w:val="20"/>
          <w:szCs w:val="20"/>
          <w:lang w:val="en-US"/>
        </w:rPr>
        <w:t xml:space="preserve"> la protection de la santé des </w:t>
      </w:r>
      <w:proofErr w:type="spellStart"/>
      <w:r w:rsidRPr="003B3B59">
        <w:rPr>
          <w:sz w:val="20"/>
          <w:szCs w:val="20"/>
          <w:lang w:val="en-US"/>
        </w:rPr>
        <w:t>collaborateurs</w:t>
      </w:r>
      <w:proofErr w:type="spellEnd"/>
      <w:r w:rsidRPr="003B3B59">
        <w:rPr>
          <w:sz w:val="20"/>
          <w:szCs w:val="20"/>
          <w:lang w:val="en-US"/>
        </w:rPr>
        <w:t xml:space="preserve"> et </w:t>
      </w:r>
      <w:proofErr w:type="spellStart"/>
      <w:r w:rsidRPr="003B3B59">
        <w:rPr>
          <w:sz w:val="20"/>
          <w:szCs w:val="20"/>
          <w:lang w:val="en-US"/>
        </w:rPr>
        <w:t>en</w:t>
      </w:r>
      <w:proofErr w:type="spellEnd"/>
      <w:r w:rsidRPr="003B3B59">
        <w:rPr>
          <w:sz w:val="20"/>
          <w:szCs w:val="20"/>
          <w:lang w:val="en-US"/>
        </w:rPr>
        <w:t xml:space="preserve"> </w:t>
      </w:r>
      <w:proofErr w:type="spellStart"/>
      <w:r w:rsidRPr="003B3B59">
        <w:rPr>
          <w:sz w:val="20"/>
          <w:szCs w:val="20"/>
          <w:lang w:val="en-US"/>
        </w:rPr>
        <w:t>respectant</w:t>
      </w:r>
      <w:proofErr w:type="spellEnd"/>
      <w:r w:rsidRPr="003B3B59">
        <w:rPr>
          <w:sz w:val="20"/>
          <w:szCs w:val="20"/>
          <w:lang w:val="en-US"/>
        </w:rPr>
        <w:t xml:space="preserve"> les </w:t>
      </w:r>
      <w:proofErr w:type="spellStart"/>
      <w:r w:rsidRPr="003B3B59">
        <w:rPr>
          <w:sz w:val="20"/>
          <w:szCs w:val="20"/>
          <w:lang w:val="en-US"/>
        </w:rPr>
        <w:t>normes</w:t>
      </w:r>
      <w:proofErr w:type="spellEnd"/>
      <w:r w:rsidRPr="003B3B59">
        <w:rPr>
          <w:sz w:val="20"/>
          <w:szCs w:val="20"/>
          <w:lang w:val="en-US"/>
        </w:rPr>
        <w:t xml:space="preserve"> de </w:t>
      </w:r>
      <w:proofErr w:type="spellStart"/>
      <w:r w:rsidRPr="003B3B59">
        <w:rPr>
          <w:sz w:val="20"/>
          <w:szCs w:val="20"/>
          <w:lang w:val="en-US"/>
        </w:rPr>
        <w:t>durabilité</w:t>
      </w:r>
      <w:proofErr w:type="spellEnd"/>
      <w:r w:rsidRPr="003B3B59">
        <w:rPr>
          <w:sz w:val="20"/>
          <w:szCs w:val="20"/>
          <w:lang w:val="en-US"/>
        </w:rPr>
        <w:t xml:space="preserve"> les plus </w:t>
      </w:r>
      <w:proofErr w:type="spellStart"/>
      <w:r w:rsidRPr="003B3B59">
        <w:rPr>
          <w:sz w:val="20"/>
          <w:szCs w:val="20"/>
          <w:lang w:val="en-US"/>
        </w:rPr>
        <w:t>exigeantes</w:t>
      </w:r>
      <w:proofErr w:type="spellEnd"/>
      <w:r w:rsidRPr="003B3B59">
        <w:rPr>
          <w:sz w:val="20"/>
          <w:szCs w:val="20"/>
          <w:lang w:val="en-US"/>
        </w:rPr>
        <w:t>.</w:t>
      </w:r>
    </w:p>
    <w:p w14:paraId="223D4EFC" w14:textId="77777777" w:rsidR="003B3B59" w:rsidRPr="003B3B59" w:rsidRDefault="003B3B59" w:rsidP="00D111D0">
      <w:pPr>
        <w:autoSpaceDE w:val="0"/>
        <w:autoSpaceDN w:val="0"/>
        <w:adjustRightInd w:val="0"/>
        <w:contextualSpacing/>
        <w:jc w:val="both"/>
        <w:rPr>
          <w:sz w:val="20"/>
          <w:szCs w:val="20"/>
          <w:lang w:val="en-US"/>
        </w:rPr>
      </w:pPr>
      <w:r w:rsidRPr="003B3B59">
        <w:rPr>
          <w:sz w:val="20"/>
          <w:szCs w:val="20"/>
          <w:lang w:val="en-US"/>
        </w:rPr>
        <w:t xml:space="preserve">Dans </w:t>
      </w:r>
      <w:proofErr w:type="spellStart"/>
      <w:r w:rsidRPr="003B3B59">
        <w:rPr>
          <w:sz w:val="20"/>
          <w:szCs w:val="20"/>
          <w:lang w:val="en-US"/>
        </w:rPr>
        <w:t>cette</w:t>
      </w:r>
      <w:proofErr w:type="spellEnd"/>
      <w:r w:rsidRPr="003B3B59">
        <w:rPr>
          <w:sz w:val="20"/>
          <w:szCs w:val="20"/>
          <w:lang w:val="en-US"/>
        </w:rPr>
        <w:t xml:space="preserve"> perspective, STILL </w:t>
      </w:r>
      <w:proofErr w:type="spellStart"/>
      <w:r w:rsidRPr="003B3B59">
        <w:rPr>
          <w:sz w:val="20"/>
          <w:szCs w:val="20"/>
          <w:lang w:val="en-US"/>
        </w:rPr>
        <w:t>accélère</w:t>
      </w:r>
      <w:proofErr w:type="spellEnd"/>
      <w:r w:rsidRPr="003B3B59">
        <w:rPr>
          <w:sz w:val="20"/>
          <w:szCs w:val="20"/>
          <w:lang w:val="en-US"/>
        </w:rPr>
        <w:t xml:space="preserve"> le </w:t>
      </w:r>
      <w:proofErr w:type="spellStart"/>
      <w:r w:rsidRPr="003B3B59">
        <w:rPr>
          <w:sz w:val="20"/>
          <w:szCs w:val="20"/>
          <w:lang w:val="en-US"/>
        </w:rPr>
        <w:t>développement</w:t>
      </w:r>
      <w:proofErr w:type="spellEnd"/>
      <w:r w:rsidRPr="003B3B59">
        <w:rPr>
          <w:sz w:val="20"/>
          <w:szCs w:val="20"/>
          <w:lang w:val="en-US"/>
        </w:rPr>
        <w:t xml:space="preserve"> de solutions </w:t>
      </w:r>
      <w:proofErr w:type="spellStart"/>
      <w:r w:rsidRPr="003B3B59">
        <w:rPr>
          <w:sz w:val="20"/>
          <w:szCs w:val="20"/>
          <w:lang w:val="en-US"/>
        </w:rPr>
        <w:t>en</w:t>
      </w:r>
      <w:proofErr w:type="spellEnd"/>
      <w:r w:rsidRPr="003B3B59">
        <w:rPr>
          <w:sz w:val="20"/>
          <w:szCs w:val="20"/>
          <w:lang w:val="en-US"/>
        </w:rPr>
        <w:t xml:space="preserve"> matière de </w:t>
      </w:r>
      <w:proofErr w:type="spellStart"/>
      <w:r w:rsidRPr="003B3B59">
        <w:rPr>
          <w:sz w:val="20"/>
          <w:szCs w:val="20"/>
          <w:lang w:val="en-US"/>
        </w:rPr>
        <w:t>mobilité</w:t>
      </w:r>
      <w:proofErr w:type="spellEnd"/>
      <w:r w:rsidRPr="003B3B59">
        <w:rPr>
          <w:sz w:val="20"/>
          <w:szCs w:val="20"/>
          <w:lang w:val="en-US"/>
        </w:rPr>
        <w:t xml:space="preserve"> </w:t>
      </w:r>
      <w:proofErr w:type="spellStart"/>
      <w:r w:rsidRPr="003B3B59">
        <w:rPr>
          <w:sz w:val="20"/>
          <w:szCs w:val="20"/>
          <w:lang w:val="en-US"/>
        </w:rPr>
        <w:t>électrique</w:t>
      </w:r>
      <w:proofErr w:type="spellEnd"/>
      <w:r w:rsidRPr="003B3B59">
        <w:rPr>
          <w:sz w:val="20"/>
          <w:szCs w:val="20"/>
          <w:lang w:val="en-US"/>
        </w:rPr>
        <w:t xml:space="preserve"> et </w:t>
      </w:r>
      <w:proofErr w:type="spellStart"/>
      <w:r w:rsidRPr="003B3B59">
        <w:rPr>
          <w:sz w:val="20"/>
          <w:szCs w:val="20"/>
          <w:lang w:val="en-US"/>
        </w:rPr>
        <w:t>d’automatisation</w:t>
      </w:r>
      <w:proofErr w:type="spellEnd"/>
      <w:r w:rsidRPr="003B3B59">
        <w:rPr>
          <w:sz w:val="20"/>
          <w:szCs w:val="20"/>
          <w:lang w:val="en-US"/>
        </w:rPr>
        <w:t xml:space="preserve">, </w:t>
      </w:r>
      <w:proofErr w:type="spellStart"/>
      <w:r w:rsidRPr="003B3B59">
        <w:rPr>
          <w:sz w:val="20"/>
          <w:szCs w:val="20"/>
          <w:lang w:val="en-US"/>
        </w:rPr>
        <w:t>ainsi</w:t>
      </w:r>
      <w:proofErr w:type="spellEnd"/>
      <w:r w:rsidRPr="003B3B59">
        <w:rPr>
          <w:sz w:val="20"/>
          <w:szCs w:val="20"/>
          <w:lang w:val="en-US"/>
        </w:rPr>
        <w:t xml:space="preserve"> que dans les </w:t>
      </w:r>
      <w:proofErr w:type="spellStart"/>
      <w:r w:rsidRPr="003B3B59">
        <w:rPr>
          <w:sz w:val="20"/>
          <w:szCs w:val="20"/>
          <w:lang w:val="en-US"/>
        </w:rPr>
        <w:t>domaines</w:t>
      </w:r>
      <w:proofErr w:type="spellEnd"/>
      <w:r w:rsidRPr="003B3B59">
        <w:rPr>
          <w:sz w:val="20"/>
          <w:szCs w:val="20"/>
          <w:lang w:val="en-US"/>
        </w:rPr>
        <w:t xml:space="preserve"> de la gestion de </w:t>
      </w:r>
      <w:proofErr w:type="spellStart"/>
      <w:r w:rsidRPr="003B3B59">
        <w:rPr>
          <w:sz w:val="20"/>
          <w:szCs w:val="20"/>
          <w:lang w:val="en-US"/>
        </w:rPr>
        <w:t>flotte</w:t>
      </w:r>
      <w:proofErr w:type="spellEnd"/>
      <w:r w:rsidRPr="003B3B59">
        <w:rPr>
          <w:sz w:val="20"/>
          <w:szCs w:val="20"/>
          <w:lang w:val="en-US"/>
        </w:rPr>
        <w:t xml:space="preserve"> et de </w:t>
      </w:r>
      <w:proofErr w:type="spellStart"/>
      <w:r w:rsidRPr="003B3B59">
        <w:rPr>
          <w:sz w:val="20"/>
          <w:szCs w:val="20"/>
          <w:lang w:val="en-US"/>
        </w:rPr>
        <w:t>l’énergie</w:t>
      </w:r>
      <w:proofErr w:type="spellEnd"/>
      <w:r w:rsidRPr="003B3B59">
        <w:rPr>
          <w:sz w:val="20"/>
          <w:szCs w:val="20"/>
          <w:lang w:val="en-US"/>
        </w:rPr>
        <w:t xml:space="preserve">, </w:t>
      </w:r>
      <w:proofErr w:type="spellStart"/>
      <w:r w:rsidRPr="003B3B59">
        <w:rPr>
          <w:sz w:val="20"/>
          <w:szCs w:val="20"/>
          <w:lang w:val="en-US"/>
        </w:rPr>
        <w:t>jusqu’à</w:t>
      </w:r>
      <w:proofErr w:type="spellEnd"/>
      <w:r w:rsidRPr="003B3B59">
        <w:rPr>
          <w:sz w:val="20"/>
          <w:szCs w:val="20"/>
          <w:lang w:val="en-US"/>
        </w:rPr>
        <w:t xml:space="preserve"> la </w:t>
      </w:r>
      <w:proofErr w:type="spellStart"/>
      <w:r w:rsidRPr="003B3B59">
        <w:rPr>
          <w:sz w:val="20"/>
          <w:szCs w:val="20"/>
          <w:lang w:val="en-US"/>
        </w:rPr>
        <w:t>circularité</w:t>
      </w:r>
      <w:proofErr w:type="spellEnd"/>
      <w:r w:rsidRPr="003B3B59">
        <w:rPr>
          <w:sz w:val="20"/>
          <w:szCs w:val="20"/>
          <w:lang w:val="en-US"/>
        </w:rPr>
        <w:t xml:space="preserve"> — </w:t>
      </w:r>
      <w:proofErr w:type="spellStart"/>
      <w:r w:rsidRPr="003B3B59">
        <w:rPr>
          <w:sz w:val="20"/>
          <w:szCs w:val="20"/>
          <w:lang w:val="en-US"/>
        </w:rPr>
        <w:t>c’est</w:t>
      </w:r>
      <w:proofErr w:type="spellEnd"/>
      <w:r w:rsidRPr="003B3B59">
        <w:rPr>
          <w:sz w:val="20"/>
          <w:szCs w:val="20"/>
          <w:lang w:val="en-US"/>
        </w:rPr>
        <w:t xml:space="preserve">-à-dire </w:t>
      </w:r>
      <w:proofErr w:type="spellStart"/>
      <w:r w:rsidRPr="003B3B59">
        <w:rPr>
          <w:sz w:val="20"/>
          <w:szCs w:val="20"/>
          <w:lang w:val="en-US"/>
        </w:rPr>
        <w:t>l’utilisation</w:t>
      </w:r>
      <w:proofErr w:type="spellEnd"/>
      <w:r w:rsidRPr="003B3B59">
        <w:rPr>
          <w:sz w:val="20"/>
          <w:szCs w:val="20"/>
          <w:lang w:val="en-US"/>
        </w:rPr>
        <w:t xml:space="preserve"> </w:t>
      </w:r>
      <w:proofErr w:type="spellStart"/>
      <w:r w:rsidRPr="003B3B59">
        <w:rPr>
          <w:sz w:val="20"/>
          <w:szCs w:val="20"/>
          <w:lang w:val="en-US"/>
        </w:rPr>
        <w:t>responsable</w:t>
      </w:r>
      <w:proofErr w:type="spellEnd"/>
      <w:r w:rsidRPr="003B3B59">
        <w:rPr>
          <w:sz w:val="20"/>
          <w:szCs w:val="20"/>
          <w:lang w:val="en-US"/>
        </w:rPr>
        <w:t xml:space="preserve"> des </w:t>
      </w:r>
      <w:proofErr w:type="spellStart"/>
      <w:r w:rsidRPr="003B3B59">
        <w:rPr>
          <w:sz w:val="20"/>
          <w:szCs w:val="20"/>
          <w:lang w:val="en-US"/>
        </w:rPr>
        <w:t>ressources</w:t>
      </w:r>
      <w:proofErr w:type="spellEnd"/>
      <w:r w:rsidRPr="003B3B59">
        <w:rPr>
          <w:sz w:val="20"/>
          <w:szCs w:val="20"/>
          <w:lang w:val="en-US"/>
        </w:rPr>
        <w:t xml:space="preserve"> et le </w:t>
      </w:r>
      <w:proofErr w:type="spellStart"/>
      <w:r w:rsidRPr="003B3B59">
        <w:rPr>
          <w:sz w:val="20"/>
          <w:szCs w:val="20"/>
          <w:lang w:val="en-US"/>
        </w:rPr>
        <w:t>recyclage</w:t>
      </w:r>
      <w:proofErr w:type="spellEnd"/>
      <w:r w:rsidRPr="003B3B59">
        <w:rPr>
          <w:sz w:val="20"/>
          <w:szCs w:val="20"/>
          <w:lang w:val="en-US"/>
        </w:rPr>
        <w:t xml:space="preserve"> des </w:t>
      </w:r>
      <w:proofErr w:type="spellStart"/>
      <w:r w:rsidRPr="003B3B59">
        <w:rPr>
          <w:sz w:val="20"/>
          <w:szCs w:val="20"/>
          <w:lang w:val="en-US"/>
        </w:rPr>
        <w:t>matériaux</w:t>
      </w:r>
      <w:proofErr w:type="spellEnd"/>
      <w:r w:rsidRPr="003B3B59">
        <w:rPr>
          <w:sz w:val="20"/>
          <w:szCs w:val="20"/>
          <w:lang w:val="en-US"/>
        </w:rPr>
        <w:t>.</w:t>
      </w:r>
    </w:p>
    <w:p w14:paraId="250BCFCC" w14:textId="77777777" w:rsidR="003B3B59" w:rsidRPr="003B3B59" w:rsidRDefault="003B3B59" w:rsidP="00D111D0">
      <w:pPr>
        <w:autoSpaceDE w:val="0"/>
        <w:autoSpaceDN w:val="0"/>
        <w:adjustRightInd w:val="0"/>
        <w:contextualSpacing/>
        <w:jc w:val="both"/>
        <w:rPr>
          <w:sz w:val="20"/>
          <w:szCs w:val="20"/>
          <w:lang w:val="en-US"/>
        </w:rPr>
      </w:pPr>
      <w:proofErr w:type="spellStart"/>
      <w:r w:rsidRPr="003B3B59">
        <w:rPr>
          <w:sz w:val="20"/>
          <w:szCs w:val="20"/>
          <w:lang w:val="en-US"/>
        </w:rPr>
        <w:t>Basée</w:t>
      </w:r>
      <w:proofErr w:type="spellEnd"/>
      <w:r w:rsidRPr="003B3B59">
        <w:rPr>
          <w:sz w:val="20"/>
          <w:szCs w:val="20"/>
          <w:lang w:val="en-US"/>
        </w:rPr>
        <w:t xml:space="preserve"> à Hambourg, STILL </w:t>
      </w:r>
      <w:proofErr w:type="spellStart"/>
      <w:r w:rsidRPr="003B3B59">
        <w:rPr>
          <w:sz w:val="20"/>
          <w:szCs w:val="20"/>
          <w:lang w:val="en-US"/>
        </w:rPr>
        <w:t>emploie</w:t>
      </w:r>
      <w:proofErr w:type="spellEnd"/>
      <w:r w:rsidRPr="003B3B59">
        <w:rPr>
          <w:sz w:val="20"/>
          <w:szCs w:val="20"/>
          <w:lang w:val="en-US"/>
        </w:rPr>
        <w:t xml:space="preserve"> environ 9 000 </w:t>
      </w:r>
      <w:proofErr w:type="spellStart"/>
      <w:r w:rsidRPr="003B3B59">
        <w:rPr>
          <w:sz w:val="20"/>
          <w:szCs w:val="20"/>
          <w:lang w:val="en-US"/>
        </w:rPr>
        <w:t>collaborateurs</w:t>
      </w:r>
      <w:proofErr w:type="spellEnd"/>
      <w:r w:rsidRPr="003B3B59">
        <w:rPr>
          <w:sz w:val="20"/>
          <w:szCs w:val="20"/>
          <w:lang w:val="en-US"/>
        </w:rPr>
        <w:t xml:space="preserve"> et fait </w:t>
      </w:r>
      <w:proofErr w:type="spellStart"/>
      <w:r w:rsidRPr="003B3B59">
        <w:rPr>
          <w:sz w:val="20"/>
          <w:szCs w:val="20"/>
          <w:lang w:val="en-US"/>
        </w:rPr>
        <w:t>partie</w:t>
      </w:r>
      <w:proofErr w:type="spellEnd"/>
      <w:r w:rsidRPr="003B3B59">
        <w:rPr>
          <w:sz w:val="20"/>
          <w:szCs w:val="20"/>
          <w:lang w:val="en-US"/>
        </w:rPr>
        <w:t xml:space="preserve"> du </w:t>
      </w:r>
      <w:proofErr w:type="spellStart"/>
      <w:r w:rsidRPr="003B3B59">
        <w:rPr>
          <w:sz w:val="20"/>
          <w:szCs w:val="20"/>
          <w:lang w:val="en-US"/>
        </w:rPr>
        <w:t>groupe</w:t>
      </w:r>
      <w:proofErr w:type="spellEnd"/>
      <w:r w:rsidRPr="003B3B59">
        <w:rPr>
          <w:sz w:val="20"/>
          <w:szCs w:val="20"/>
          <w:lang w:val="en-US"/>
        </w:rPr>
        <w:t xml:space="preserve"> </w:t>
      </w:r>
      <w:proofErr w:type="spellStart"/>
      <w:r w:rsidRPr="003B3B59">
        <w:rPr>
          <w:sz w:val="20"/>
          <w:szCs w:val="20"/>
          <w:lang w:val="en-US"/>
        </w:rPr>
        <w:t>coté</w:t>
      </w:r>
      <w:proofErr w:type="spellEnd"/>
      <w:r w:rsidRPr="003B3B59">
        <w:rPr>
          <w:sz w:val="20"/>
          <w:szCs w:val="20"/>
          <w:lang w:val="en-US"/>
        </w:rPr>
        <w:t xml:space="preserve"> </w:t>
      </w:r>
      <w:proofErr w:type="spellStart"/>
      <w:r w:rsidRPr="003B3B59">
        <w:rPr>
          <w:sz w:val="20"/>
          <w:szCs w:val="20"/>
          <w:lang w:val="en-US"/>
        </w:rPr>
        <w:t>en</w:t>
      </w:r>
      <w:proofErr w:type="spellEnd"/>
      <w:r w:rsidRPr="003B3B59">
        <w:rPr>
          <w:sz w:val="20"/>
          <w:szCs w:val="20"/>
          <w:lang w:val="en-US"/>
        </w:rPr>
        <w:t xml:space="preserve"> bourse KION Group AG.</w:t>
      </w:r>
    </w:p>
    <w:p w14:paraId="117F1739" w14:textId="77777777" w:rsidR="003B3B59" w:rsidRPr="003B3B59" w:rsidRDefault="003B3B59" w:rsidP="000A6ABC">
      <w:pPr>
        <w:autoSpaceDE w:val="0"/>
        <w:autoSpaceDN w:val="0"/>
        <w:adjustRightInd w:val="0"/>
        <w:contextualSpacing/>
        <w:jc w:val="both"/>
        <w:rPr>
          <w:sz w:val="20"/>
          <w:szCs w:val="20"/>
          <w:lang w:val="en-US"/>
        </w:rPr>
      </w:pPr>
    </w:p>
    <w:sectPr w:rsidR="003B3B59" w:rsidRPr="003B3B59">
      <w:headerReference w:type="default" r:id="rId11"/>
      <w:footerReference w:type="default" r:id="rId12"/>
      <w:headerReference w:type="first" r:id="rId13"/>
      <w:footerReference w:type="first" r:id="rId14"/>
      <w:pgSz w:w="11906" w:h="16838"/>
      <w:pgMar w:top="5011" w:right="1134" w:bottom="1702" w:left="1134" w:header="3402" w:footer="851"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D966A" w14:textId="77777777" w:rsidR="00185D0E" w:rsidRDefault="00185D0E">
      <w:r>
        <w:separator/>
      </w:r>
    </w:p>
  </w:endnote>
  <w:endnote w:type="continuationSeparator" w:id="0">
    <w:p w14:paraId="05872FB8" w14:textId="77777777" w:rsidR="00185D0E" w:rsidRDefault="00185D0E">
      <w:r>
        <w:continuationSeparator/>
      </w:r>
    </w:p>
  </w:endnote>
  <w:endnote w:type="continuationNotice" w:id="1">
    <w:p w14:paraId="282959A5" w14:textId="77777777" w:rsidR="00185D0E" w:rsidRDefault="00185D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jaVu Sans">
    <w:altName w:val="Verdana"/>
    <w:charset w:val="01"/>
    <w:family w:val="swiss"/>
    <w:pitch w:val="default"/>
  </w:font>
  <w:font w:name="Droid Sans Fallback">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inion Pro">
    <w:altName w:val="Cambria"/>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C087E" w14:textId="77777777" w:rsidR="002B02D8" w:rsidRDefault="002B02D8" w:rsidP="002B02D8">
    <w:pPr>
      <w:pStyle w:val="Fuzeile"/>
      <w:tabs>
        <w:tab w:val="clear" w:pos="4819"/>
        <w:tab w:val="left" w:pos="1985"/>
        <w:tab w:val="left" w:pos="3969"/>
      </w:tabs>
      <w:rPr>
        <w:rFonts w:ascii="Verdana" w:hAnsi="Verdana"/>
        <w:sz w:val="16"/>
      </w:rPr>
    </w:pPr>
  </w:p>
  <w:p w14:paraId="1764E239" w14:textId="3DF867E3" w:rsidR="00FD5DB3" w:rsidRPr="00396666" w:rsidRDefault="00FD5DB3" w:rsidP="00FD5DB3">
    <w:pPr>
      <w:pStyle w:val="Fuzeile"/>
      <w:tabs>
        <w:tab w:val="clear" w:pos="9071"/>
        <w:tab w:val="left" w:pos="3240"/>
        <w:tab w:val="left" w:pos="6300"/>
      </w:tabs>
      <w:rPr>
        <w:sz w:val="16"/>
      </w:rPr>
    </w:pPr>
    <w:r w:rsidRPr="00396666">
      <w:rPr>
        <w:sz w:val="16"/>
      </w:rPr>
      <w:t xml:space="preserve">Contact :  Lise GERBET </w:t>
    </w:r>
    <w:r w:rsidRPr="00396666">
      <w:rPr>
        <w:sz w:val="16"/>
      </w:rPr>
      <w:tab/>
      <w:t>STILL</w:t>
    </w:r>
    <w:r w:rsidRPr="00396666">
      <w:rPr>
        <w:sz w:val="16"/>
      </w:rPr>
      <w:tab/>
    </w:r>
    <w:r w:rsidRPr="00396666">
      <w:rPr>
        <w:sz w:val="16"/>
      </w:rPr>
      <w:tab/>
    </w:r>
    <w:r w:rsidRPr="007679D5">
      <w:rPr>
        <w:sz w:val="16"/>
      </w:rPr>
      <w:t>Portable : 06 20 41 43 07</w:t>
    </w:r>
  </w:p>
  <w:p w14:paraId="41727FFA" w14:textId="77777777" w:rsidR="00FD5DB3" w:rsidRPr="007679D5" w:rsidRDefault="00FD5DB3" w:rsidP="00FD5DB3">
    <w:pPr>
      <w:pStyle w:val="Fuzeile"/>
      <w:tabs>
        <w:tab w:val="clear" w:pos="9071"/>
        <w:tab w:val="left" w:pos="3240"/>
        <w:tab w:val="left" w:pos="6300"/>
      </w:tabs>
      <w:rPr>
        <w:sz w:val="16"/>
      </w:rPr>
    </w:pPr>
    <w:r w:rsidRPr="00396666">
      <w:rPr>
        <w:sz w:val="16"/>
      </w:rPr>
      <w:tab/>
    </w:r>
    <w:r>
      <w:rPr>
        <w:sz w:val="16"/>
      </w:rPr>
      <w:t>3 bis cours de la Gondoire</w:t>
    </w:r>
    <w:r>
      <w:rPr>
        <w:sz w:val="16"/>
      </w:rPr>
      <w:tab/>
    </w:r>
    <w:r w:rsidRPr="007679D5">
      <w:rPr>
        <w:sz w:val="16"/>
      </w:rPr>
      <w:t>lise.gerbet@still.fr</w:t>
    </w:r>
  </w:p>
  <w:p w14:paraId="60A46280" w14:textId="77777777" w:rsidR="00FD5DB3" w:rsidRPr="007679D5" w:rsidRDefault="00FD5DB3" w:rsidP="00FD5DB3">
    <w:pPr>
      <w:pStyle w:val="Fuzeile"/>
      <w:tabs>
        <w:tab w:val="clear" w:pos="9071"/>
        <w:tab w:val="left" w:pos="3240"/>
        <w:tab w:val="left" w:pos="6300"/>
      </w:tabs>
      <w:rPr>
        <w:sz w:val="16"/>
      </w:rPr>
    </w:pPr>
    <w:r w:rsidRPr="00861E14">
      <w:rPr>
        <w:sz w:val="16"/>
      </w:rPr>
      <w:tab/>
    </w:r>
    <w:r w:rsidRPr="007679D5">
      <w:rPr>
        <w:sz w:val="16"/>
      </w:rPr>
      <w:t>77600 Jossigny</w:t>
    </w:r>
    <w:r w:rsidRPr="007679D5">
      <w:rPr>
        <w:sz w:val="16"/>
      </w:rPr>
      <w:tab/>
    </w:r>
    <w:r w:rsidRPr="007679D5">
      <w:rPr>
        <w:sz w:val="16"/>
      </w:rPr>
      <w:tab/>
    </w:r>
    <w:r w:rsidRPr="00DD43CA">
      <w:rPr>
        <w:sz w:val="16"/>
      </w:rPr>
      <w:t>www.still.fr</w:t>
    </w:r>
  </w:p>
  <w:p w14:paraId="17301954" w14:textId="34C6A92E" w:rsidR="00377F6A" w:rsidRDefault="00377F6A">
    <w:pPr>
      <w:pStyle w:val="Fuzeile"/>
      <w:tabs>
        <w:tab w:val="clear" w:pos="4819"/>
        <w:tab w:val="left" w:pos="1985"/>
        <w:tab w:val="left" w:pos="3969"/>
      </w:tabs>
      <w:jc w:val="center"/>
      <w:rPr>
        <w:rFonts w:ascii="Verdana" w:hAnsi="Verdana"/>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880B5" w14:textId="627B9BC6" w:rsidR="00396666" w:rsidRPr="00396666" w:rsidRDefault="00396666" w:rsidP="00396666">
    <w:pPr>
      <w:pStyle w:val="Fuzeile"/>
      <w:tabs>
        <w:tab w:val="clear" w:pos="9071"/>
        <w:tab w:val="left" w:pos="3240"/>
        <w:tab w:val="left" w:pos="6300"/>
      </w:tabs>
      <w:rPr>
        <w:sz w:val="16"/>
      </w:rPr>
    </w:pPr>
    <w:r w:rsidRPr="00396666">
      <w:rPr>
        <w:sz w:val="16"/>
      </w:rPr>
      <w:t xml:space="preserve">Contact :  Lise GERBET </w:t>
    </w:r>
    <w:r w:rsidRPr="00396666">
      <w:rPr>
        <w:sz w:val="16"/>
      </w:rPr>
      <w:tab/>
      <w:t>STILL</w:t>
    </w:r>
    <w:r w:rsidRPr="00396666">
      <w:rPr>
        <w:sz w:val="16"/>
      </w:rPr>
      <w:tab/>
    </w:r>
    <w:r w:rsidRPr="00396666">
      <w:rPr>
        <w:sz w:val="16"/>
      </w:rPr>
      <w:tab/>
    </w:r>
    <w:r w:rsidRPr="007679D5">
      <w:rPr>
        <w:sz w:val="16"/>
      </w:rPr>
      <w:t>Portable : 06 20 41 43 07</w:t>
    </w:r>
  </w:p>
  <w:p w14:paraId="3F2E6390" w14:textId="64B09868" w:rsidR="00396666" w:rsidRPr="007679D5" w:rsidRDefault="00396666" w:rsidP="00396666">
    <w:pPr>
      <w:pStyle w:val="Fuzeile"/>
      <w:tabs>
        <w:tab w:val="clear" w:pos="9071"/>
        <w:tab w:val="left" w:pos="3240"/>
        <w:tab w:val="left" w:pos="6300"/>
      </w:tabs>
      <w:rPr>
        <w:sz w:val="16"/>
      </w:rPr>
    </w:pPr>
    <w:r w:rsidRPr="00396666">
      <w:rPr>
        <w:sz w:val="16"/>
      </w:rPr>
      <w:tab/>
    </w:r>
    <w:r>
      <w:rPr>
        <w:sz w:val="16"/>
      </w:rPr>
      <w:t>3 bis cours de la Gondoire</w:t>
    </w:r>
    <w:r>
      <w:rPr>
        <w:sz w:val="16"/>
      </w:rPr>
      <w:tab/>
    </w:r>
    <w:r w:rsidRPr="007679D5">
      <w:rPr>
        <w:sz w:val="16"/>
      </w:rPr>
      <w:t>lise.gerbet@still.fr</w:t>
    </w:r>
  </w:p>
  <w:p w14:paraId="71AE73E9" w14:textId="4F5278F8" w:rsidR="00396666" w:rsidRPr="007679D5" w:rsidRDefault="00396666" w:rsidP="00396666">
    <w:pPr>
      <w:pStyle w:val="Fuzeile"/>
      <w:tabs>
        <w:tab w:val="clear" w:pos="9071"/>
        <w:tab w:val="left" w:pos="3240"/>
        <w:tab w:val="left" w:pos="6300"/>
      </w:tabs>
      <w:rPr>
        <w:sz w:val="16"/>
      </w:rPr>
    </w:pPr>
    <w:r w:rsidRPr="00861E14">
      <w:rPr>
        <w:sz w:val="16"/>
      </w:rPr>
      <w:tab/>
    </w:r>
    <w:r w:rsidRPr="007679D5">
      <w:rPr>
        <w:sz w:val="16"/>
      </w:rPr>
      <w:t>77600 Jossigny</w:t>
    </w:r>
    <w:r w:rsidRPr="007679D5">
      <w:rPr>
        <w:sz w:val="16"/>
      </w:rPr>
      <w:tab/>
    </w:r>
    <w:r w:rsidRPr="007679D5">
      <w:rPr>
        <w:sz w:val="16"/>
      </w:rPr>
      <w:tab/>
    </w:r>
    <w:r w:rsidRPr="00DD43CA">
      <w:rPr>
        <w:sz w:val="16"/>
      </w:rPr>
      <w:t>www.still.fr</w:t>
    </w:r>
  </w:p>
  <w:p w14:paraId="1315C25B" w14:textId="1C35999A" w:rsidR="00377F6A" w:rsidRPr="00F66467" w:rsidRDefault="00396666" w:rsidP="00396666">
    <w:pPr>
      <w:pStyle w:val="Fuzeile"/>
    </w:pP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371D7" w14:textId="77777777" w:rsidR="00185D0E" w:rsidRDefault="00185D0E">
      <w:r>
        <w:separator/>
      </w:r>
    </w:p>
  </w:footnote>
  <w:footnote w:type="continuationSeparator" w:id="0">
    <w:p w14:paraId="564FF238" w14:textId="77777777" w:rsidR="00185D0E" w:rsidRDefault="00185D0E">
      <w:r>
        <w:continuationSeparator/>
      </w:r>
    </w:p>
  </w:footnote>
  <w:footnote w:type="continuationNotice" w:id="1">
    <w:p w14:paraId="703512D7" w14:textId="77777777" w:rsidR="00185D0E" w:rsidRDefault="00185D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B2366" w14:textId="288DDC19" w:rsidR="00377F6A" w:rsidRDefault="00AD33CA" w:rsidP="00FA0A09">
    <w:pPr>
      <w:spacing w:line="360" w:lineRule="auto"/>
    </w:pPr>
    <w:r>
      <w:rPr>
        <w:noProof/>
      </w:rPr>
      <w:drawing>
        <wp:anchor distT="0" distB="0" distL="0" distR="0" simplePos="0" relativeHeight="251658241" behindDoc="1" locked="0" layoutInCell="0" allowOverlap="1" wp14:anchorId="0F55320F" wp14:editId="526E2684">
          <wp:simplePos x="0" y="0"/>
          <wp:positionH relativeFrom="column">
            <wp:posOffset>-729615</wp:posOffset>
          </wp:positionH>
          <wp:positionV relativeFrom="paragraph">
            <wp:posOffset>-2141855</wp:posOffset>
          </wp:positionV>
          <wp:extent cx="7578090" cy="1924050"/>
          <wp:effectExtent l="0" t="0" r="0" b="0"/>
          <wp:wrapNone/>
          <wp:docPr id="1" name="Image 1" descr="K:\300_STILL_Unternehmenskommunikation\200_Userdaten\__Henning Wagner\__2015\Presse - PM\PM_Header_STILL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8" descr="K:\300_STILL_Unternehmenskommunikation\200_Userdaten\__Henning Wagner\__2015\Presse - PM\PM_Header_STILL_final.jpg"/>
                  <pic:cNvPicPr>
                    <a:picLocks noChangeAspect="1" noChangeArrowheads="1"/>
                  </pic:cNvPicPr>
                </pic:nvPicPr>
                <pic:blipFill>
                  <a:blip r:embed="rId1"/>
                  <a:stretch>
                    <a:fillRect/>
                  </a:stretch>
                </pic:blipFill>
                <pic:spPr bwMode="auto">
                  <a:xfrm>
                    <a:off x="0" y="0"/>
                    <a:ext cx="7578090" cy="1924050"/>
                  </a:xfrm>
                  <a:prstGeom prst="rect">
                    <a:avLst/>
                  </a:prstGeom>
                </pic:spPr>
              </pic:pic>
            </a:graphicData>
          </a:graphic>
        </wp:anchor>
      </w:drawing>
    </w:r>
    <w:r>
      <w:rPr>
        <w:noProof/>
      </w:rPr>
      <mc:AlternateContent>
        <mc:Choice Requires="wps">
          <w:drawing>
            <wp:anchor distT="0" distB="0" distL="0" distR="0" simplePos="0" relativeHeight="251658242" behindDoc="1" locked="0" layoutInCell="0" allowOverlap="1" wp14:anchorId="66C87137" wp14:editId="32AC2DF6">
              <wp:simplePos x="0" y="0"/>
              <wp:positionH relativeFrom="column">
                <wp:posOffset>-729615</wp:posOffset>
              </wp:positionH>
              <wp:positionV relativeFrom="paragraph">
                <wp:posOffset>-666115</wp:posOffset>
              </wp:positionV>
              <wp:extent cx="7572375" cy="354965"/>
              <wp:effectExtent l="0" t="0" r="0" b="0"/>
              <wp:wrapNone/>
              <wp:docPr id="2" name="Rectangle 2"/>
              <wp:cNvGraphicFramePr/>
              <a:graphic xmlns:a="http://schemas.openxmlformats.org/drawingml/2006/main">
                <a:graphicData uri="http://schemas.microsoft.com/office/word/2010/wordprocessingShape">
                  <wps:wsp>
                    <wps:cNvSpPr/>
                    <wps:spPr>
                      <a:xfrm>
                        <a:off x="0" y="0"/>
                        <a:ext cx="7572240" cy="354960"/>
                      </a:xfrm>
                      <a:prstGeom prst="rect">
                        <a:avLst/>
                      </a:prstGeom>
                      <a:noFill/>
                      <a:ln w="9525">
                        <a:noFill/>
                      </a:ln>
                    </wps:spPr>
                    <wps:style>
                      <a:lnRef idx="0">
                        <a:scrgbClr r="0" g="0" b="0"/>
                      </a:lnRef>
                      <a:fillRef idx="0">
                        <a:scrgbClr r="0" g="0" b="0"/>
                      </a:fillRef>
                      <a:effectRef idx="0">
                        <a:scrgbClr r="0" g="0" b="0"/>
                      </a:effectRef>
                      <a:fontRef idx="minor"/>
                    </wps:style>
                    <wps:txbx>
                      <w:txbxContent>
                        <w:p w14:paraId="0B3C2602" w14:textId="2F42D81F" w:rsidR="00377F6A" w:rsidRDefault="00AD33CA">
                          <w:pPr>
                            <w:pStyle w:val="Contenudecadre"/>
                            <w:jc w:val="center"/>
                            <w:rPr>
                              <w:color w:val="000000"/>
                            </w:rPr>
                          </w:pPr>
                          <w:r>
                            <w:rPr>
                              <w:b/>
                              <w:color w:val="000000"/>
                              <w:sz w:val="36"/>
                              <w:szCs w:val="36"/>
                            </w:rPr>
                            <w:t xml:space="preserve">Communiqué de presse </w:t>
                          </w:r>
                        </w:p>
                      </w:txbxContent>
                    </wps:txbx>
                    <wps:bodyPr anchor="t">
                      <a:noAutofit/>
                    </wps:bodyPr>
                  </wps:wsp>
                </a:graphicData>
              </a:graphic>
            </wp:anchor>
          </w:drawing>
        </mc:Choice>
        <mc:Fallback>
          <w:pict>
            <v:rect w14:anchorId="66C87137" id="Rectangle 2" o:spid="_x0000_s1026" style="position:absolute;margin-left:-57.45pt;margin-top:-52.45pt;width:596.25pt;height:27.95pt;z-index:-25165823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" o:allowincell="f" filled="f" stroked="f">
              <v:textbox>
                <w:txbxContent>
                  <w:p w14:paraId="0B3C2602" w14:textId="2F42D81F" w:rsidR="00377F6A" w:rsidRDefault="00AD33CA">
                    <w:pPr>
                      <w:pStyle w:val="Contenudecadre"/>
                      <w:jc w:val="center"/>
                      <w:rPr>
                        <w:color w:val="000000"/>
                      </w:rPr>
                    </w:pPr>
                    <w:r>
                      <w:rPr>
                        <w:b/>
                        <w:color w:val="000000"/>
                        <w:sz w:val="36"/>
                        <w:szCs w:val="36"/>
                      </w:rPr>
                      <w:t xml:space="preserve">Communiqué de presse </w:t>
                    </w:r>
                  </w:p>
                </w:txbxContent>
              </v:textbox>
            </v:rect>
          </w:pict>
        </mc:Fallback>
      </mc:AlternateContent>
    </w:r>
  </w:p>
  <w:p w14:paraId="6929E5CE" w14:textId="29D1E9AE" w:rsidR="00377F6A" w:rsidRDefault="00377F6A" w:rsidP="00C90C61">
    <w:pPr>
      <w:pStyle w:val="Kopfzeile"/>
      <w:tabs>
        <w:tab w:val="clear" w:pos="9071"/>
      </w:tabs>
      <w:ind w:left="28" w:right="-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C6F8E" w14:textId="77777777" w:rsidR="00F14207" w:rsidRDefault="00F14207" w:rsidP="008B5218">
    <w:pPr>
      <w:contextualSpacing/>
      <w:jc w:val="both"/>
      <w:rPr>
        <w:b/>
        <w:bCs/>
        <w:sz w:val="22"/>
        <w:szCs w:val="22"/>
        <w:lang w:eastAsia="fr-FR"/>
      </w:rPr>
    </w:pPr>
  </w:p>
  <w:p w14:paraId="4C068FD1" w14:textId="2426A90C" w:rsidR="00334E04" w:rsidRDefault="00AD33CA" w:rsidP="00334E04">
    <w:pPr>
      <w:jc w:val="both"/>
      <w:rPr>
        <w:b/>
        <w:bCs/>
        <w:sz w:val="32"/>
        <w:szCs w:val="32"/>
      </w:rPr>
    </w:pPr>
    <w:r w:rsidRPr="004303EF">
      <w:rPr>
        <w:b/>
        <w:bCs/>
        <w:noProof/>
        <w:sz w:val="32"/>
        <w:szCs w:val="32"/>
      </w:rPr>
      <w:drawing>
        <wp:anchor distT="0" distB="0" distL="0" distR="0" simplePos="0" relativeHeight="251658240" behindDoc="1" locked="0" layoutInCell="0" allowOverlap="1" wp14:anchorId="126C0E30" wp14:editId="5668F66B">
          <wp:simplePos x="0" y="0"/>
          <wp:positionH relativeFrom="column">
            <wp:posOffset>-729615</wp:posOffset>
          </wp:positionH>
          <wp:positionV relativeFrom="paragraph">
            <wp:posOffset>-2151380</wp:posOffset>
          </wp:positionV>
          <wp:extent cx="7578090" cy="1924050"/>
          <wp:effectExtent l="0" t="0" r="0" b="0"/>
          <wp:wrapNone/>
          <wp:docPr id="4" name="Image 4" descr="K:\300_STILL_Unternehmenskommunikation\200_Userdaten\__Henning Wagner\__2015\Presse - PM\PM_Header_STILL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5" descr="K:\300_STILL_Unternehmenskommunikation\200_Userdaten\__Henning Wagner\__2015\Presse - PM\PM_Header_STILL_final.jpg"/>
                  <pic:cNvPicPr>
                    <a:picLocks noChangeAspect="1" noChangeArrowheads="1"/>
                  </pic:cNvPicPr>
                </pic:nvPicPr>
                <pic:blipFill>
                  <a:blip r:embed="rId1"/>
                  <a:stretch>
                    <a:fillRect/>
                  </a:stretch>
                </pic:blipFill>
                <pic:spPr bwMode="auto">
                  <a:xfrm>
                    <a:off x="0" y="0"/>
                    <a:ext cx="7578090" cy="1924050"/>
                  </a:xfrm>
                  <a:prstGeom prst="rect">
                    <a:avLst/>
                  </a:prstGeom>
                </pic:spPr>
              </pic:pic>
            </a:graphicData>
          </a:graphic>
        </wp:anchor>
      </w:drawing>
    </w:r>
    <w:r w:rsidRPr="004303EF">
      <w:rPr>
        <w:b/>
        <w:bCs/>
        <w:noProof/>
        <w:sz w:val="32"/>
        <w:szCs w:val="32"/>
      </w:rPr>
      <mc:AlternateContent>
        <mc:Choice Requires="wps">
          <w:drawing>
            <wp:anchor distT="0" distB="0" distL="0" distR="0" simplePos="0" relativeHeight="251658243" behindDoc="1" locked="0" layoutInCell="0" allowOverlap="1" wp14:anchorId="13C23C71" wp14:editId="1D957F2A">
              <wp:simplePos x="0" y="0"/>
              <wp:positionH relativeFrom="column">
                <wp:posOffset>-729615</wp:posOffset>
              </wp:positionH>
              <wp:positionV relativeFrom="paragraph">
                <wp:posOffset>-675640</wp:posOffset>
              </wp:positionV>
              <wp:extent cx="7572375" cy="354965"/>
              <wp:effectExtent l="0" t="0" r="0" b="0"/>
              <wp:wrapNone/>
              <wp:docPr id="5" name="Rectangle 5"/>
              <wp:cNvGraphicFramePr/>
              <a:graphic xmlns:a="http://schemas.openxmlformats.org/drawingml/2006/main">
                <a:graphicData uri="http://schemas.microsoft.com/office/word/2010/wordprocessingShape">
                  <wps:wsp>
                    <wps:cNvSpPr/>
                    <wps:spPr>
                      <a:xfrm>
                        <a:off x="0" y="0"/>
                        <a:ext cx="7572240" cy="354960"/>
                      </a:xfrm>
                      <a:prstGeom prst="rect">
                        <a:avLst/>
                      </a:prstGeom>
                      <a:noFill/>
                      <a:ln w="9525">
                        <a:noFill/>
                      </a:ln>
                    </wps:spPr>
                    <wps:style>
                      <a:lnRef idx="0">
                        <a:scrgbClr r="0" g="0" b="0"/>
                      </a:lnRef>
                      <a:fillRef idx="0">
                        <a:scrgbClr r="0" g="0" b="0"/>
                      </a:fillRef>
                      <a:effectRef idx="0">
                        <a:scrgbClr r="0" g="0" b="0"/>
                      </a:effectRef>
                      <a:fontRef idx="minor"/>
                    </wps:style>
                    <wps:txbx>
                      <w:txbxContent>
                        <w:p w14:paraId="71E46940" w14:textId="1D4A546A" w:rsidR="00377F6A" w:rsidRDefault="00AD33CA">
                          <w:pPr>
                            <w:pStyle w:val="Contenudecadre"/>
                            <w:jc w:val="center"/>
                            <w:rPr>
                              <w:b/>
                              <w:color w:val="000000"/>
                              <w:sz w:val="36"/>
                              <w:szCs w:val="36"/>
                            </w:rPr>
                          </w:pPr>
                          <w:r>
                            <w:rPr>
                              <w:b/>
                              <w:color w:val="000000"/>
                              <w:sz w:val="36"/>
                              <w:szCs w:val="36"/>
                            </w:rPr>
                            <w:t xml:space="preserve">Communiqué de presse </w:t>
                          </w:r>
                        </w:p>
                        <w:p w14:paraId="3CF6BCC6" w14:textId="77777777" w:rsidR="009975CC" w:rsidRDefault="009975CC">
                          <w:pPr>
                            <w:pStyle w:val="Contenudecadre"/>
                            <w:jc w:val="center"/>
                            <w:rPr>
                              <w:b/>
                              <w:color w:val="000000"/>
                              <w:sz w:val="36"/>
                              <w:szCs w:val="36"/>
                            </w:rPr>
                          </w:pPr>
                        </w:p>
                        <w:p w14:paraId="14A69B51" w14:textId="77777777" w:rsidR="009975CC" w:rsidRDefault="009975CC">
                          <w:pPr>
                            <w:pStyle w:val="Contenudecadre"/>
                            <w:jc w:val="center"/>
                            <w:rPr>
                              <w:color w:val="000000"/>
                            </w:rPr>
                          </w:pPr>
                        </w:p>
                      </w:txbxContent>
                    </wps:txbx>
                    <wps:bodyPr anchor="t">
                      <a:noAutofit/>
                    </wps:bodyPr>
                  </wps:wsp>
                </a:graphicData>
              </a:graphic>
            </wp:anchor>
          </w:drawing>
        </mc:Choice>
        <mc:Fallback>
          <w:pict>
            <v:rect w14:anchorId="13C23C71" id="Rectangle 5" o:spid="_x0000_s1027" style="position:absolute;left:0;text-align:left;margin-left:-57.45pt;margin-top:-53.2pt;width:596.25pt;height:27.95pt;z-index:-25165823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" o:allowincell="f" filled="f" stroked="f">
              <v:textbox>
                <w:txbxContent>
                  <w:p w14:paraId="71E46940" w14:textId="1D4A546A" w:rsidR="00377F6A" w:rsidRDefault="00AD33CA">
                    <w:pPr>
                      <w:pStyle w:val="Contenudecadre"/>
                      <w:jc w:val="center"/>
                      <w:rPr>
                        <w:b/>
                        <w:color w:val="000000"/>
                        <w:sz w:val="36"/>
                        <w:szCs w:val="36"/>
                      </w:rPr>
                    </w:pPr>
                    <w:r>
                      <w:rPr>
                        <w:b/>
                        <w:color w:val="000000"/>
                        <w:sz w:val="36"/>
                        <w:szCs w:val="36"/>
                      </w:rPr>
                      <w:t xml:space="preserve">Communiqué de presse </w:t>
                    </w:r>
                  </w:p>
                  <w:p w14:paraId="3CF6BCC6" w14:textId="77777777" w:rsidR="009975CC" w:rsidRDefault="009975CC">
                    <w:pPr>
                      <w:pStyle w:val="Contenudecadre"/>
                      <w:jc w:val="center"/>
                      <w:rPr>
                        <w:b/>
                        <w:color w:val="000000"/>
                        <w:sz w:val="36"/>
                        <w:szCs w:val="36"/>
                      </w:rPr>
                    </w:pPr>
                  </w:p>
                  <w:p w14:paraId="14A69B51" w14:textId="77777777" w:rsidR="009975CC" w:rsidRDefault="009975CC">
                    <w:pPr>
                      <w:pStyle w:val="Contenudecadre"/>
                      <w:jc w:val="center"/>
                      <w:rPr>
                        <w:color w:val="000000"/>
                      </w:rPr>
                    </w:pPr>
                  </w:p>
                </w:txbxContent>
              </v:textbox>
            </v:rect>
          </w:pict>
        </mc:Fallback>
      </mc:AlternateContent>
    </w:r>
    <w:r w:rsidR="00334E04">
      <w:rPr>
        <w:b/>
        <w:bCs/>
        <w:sz w:val="32"/>
        <w:szCs w:val="32"/>
      </w:rPr>
      <w:t>P</w:t>
    </w:r>
    <w:r w:rsidR="00A87420">
      <w:rPr>
        <w:b/>
        <w:bCs/>
        <w:sz w:val="32"/>
        <w:szCs w:val="32"/>
      </w:rPr>
      <w:t>remière mondiale</w:t>
    </w:r>
    <w:r w:rsidR="008A17AB">
      <w:rPr>
        <w:b/>
        <w:bCs/>
        <w:sz w:val="32"/>
        <w:szCs w:val="32"/>
      </w:rPr>
      <w:t>…</w:t>
    </w:r>
    <w:r w:rsidR="00334E04" w:rsidRPr="00290E2F">
      <w:rPr>
        <w:b/>
        <w:bCs/>
        <w:sz w:val="32"/>
        <w:szCs w:val="32"/>
      </w:rPr>
      <w:t>STILL révolutionne le quai de chargement</w:t>
    </w:r>
    <w:r w:rsidR="002B539A">
      <w:rPr>
        <w:b/>
        <w:bCs/>
        <w:sz w:val="32"/>
        <w:szCs w:val="32"/>
      </w:rPr>
      <w:t xml:space="preserve"> avec le transpalette </w:t>
    </w:r>
    <w:r w:rsidR="002B539A" w:rsidRPr="002B539A">
      <w:rPr>
        <w:b/>
        <w:bCs/>
        <w:sz w:val="32"/>
        <w:szCs w:val="32"/>
      </w:rPr>
      <w:t>AXL 15 iGo</w:t>
    </w:r>
    <w:r w:rsidR="009771FB">
      <w:rPr>
        <w:b/>
        <w:bCs/>
        <w:sz w:val="32"/>
        <w:szCs w:val="32"/>
      </w:rPr>
      <w:t> !</w:t>
    </w:r>
  </w:p>
  <w:p w14:paraId="5C1B7B15" w14:textId="77777777" w:rsidR="002B539A" w:rsidRPr="00334E04" w:rsidRDefault="002B539A" w:rsidP="00334E04">
    <w:pPr>
      <w:jc w:val="both"/>
      <w:rPr>
        <w:b/>
        <w:bCs/>
        <w:sz w:val="32"/>
        <w:szCs w:val="32"/>
      </w:rPr>
    </w:pPr>
  </w:p>
  <w:p w14:paraId="32C82F8D" w14:textId="35FCA92D" w:rsidR="00334E04" w:rsidRPr="002B539A" w:rsidRDefault="00334E04" w:rsidP="00334E04">
    <w:pPr>
      <w:jc w:val="both"/>
      <w:rPr>
        <w:b/>
        <w:bCs/>
      </w:rPr>
    </w:pPr>
    <w:r w:rsidRPr="002B539A">
      <w:rPr>
        <w:b/>
        <w:bCs/>
      </w:rPr>
      <w:t>L’automatisation devient une réalité industrielle pour le chargement et déchargement de camions</w:t>
    </w:r>
    <w:r w:rsidR="009771FB" w:rsidRPr="002B539A">
      <w:rPr>
        <w:b/>
        <w:bCs/>
      </w:rPr>
      <w:t>…</w:t>
    </w:r>
  </w:p>
  <w:p w14:paraId="7A6B82C4" w14:textId="44D4F9E8" w:rsidR="004303EF" w:rsidRPr="004303EF" w:rsidRDefault="004303EF" w:rsidP="004303EF">
    <w:pPr>
      <w:contextualSpacing/>
      <w:jc w:val="both"/>
      <w:rPr>
        <w:b/>
        <w:bCs/>
        <w:sz w:val="32"/>
        <w:szCs w:val="32"/>
      </w:rPr>
    </w:pPr>
  </w:p>
  <w:p w14:paraId="7C3EEF96" w14:textId="3D9517F4" w:rsidR="004303EF" w:rsidRPr="004303EF" w:rsidRDefault="004303EF" w:rsidP="004303EF">
    <w:pPr>
      <w:contextualSpacing/>
      <w:jc w:val="both"/>
      <w:rPr>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82ADB"/>
    <w:multiLevelType w:val="multilevel"/>
    <w:tmpl w:val="AC9EC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260DD5"/>
    <w:multiLevelType w:val="multilevel"/>
    <w:tmpl w:val="B0426E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6C2222C1"/>
    <w:multiLevelType w:val="hybridMultilevel"/>
    <w:tmpl w:val="0138F8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26747695">
    <w:abstractNumId w:val="1"/>
  </w:num>
  <w:num w:numId="2" w16cid:durableId="1848908121">
    <w:abstractNumId w:val="0"/>
  </w:num>
  <w:num w:numId="3" w16cid:durableId="18851004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trackedChanges" w:enforcement="0"/>
  <w:defaultTabStop w:val="709"/>
  <w:autoHyphenation/>
  <w:hyphenationZone w:val="425"/>
  <w:doNotHyphenateCaps/>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F6A"/>
    <w:rsid w:val="0000161C"/>
    <w:rsid w:val="00001C40"/>
    <w:rsid w:val="00012F12"/>
    <w:rsid w:val="000139A9"/>
    <w:rsid w:val="000166E0"/>
    <w:rsid w:val="00023ADC"/>
    <w:rsid w:val="00033267"/>
    <w:rsid w:val="000358D4"/>
    <w:rsid w:val="00037962"/>
    <w:rsid w:val="000400D8"/>
    <w:rsid w:val="00042A2D"/>
    <w:rsid w:val="00043DA6"/>
    <w:rsid w:val="000448BE"/>
    <w:rsid w:val="00046360"/>
    <w:rsid w:val="00046F57"/>
    <w:rsid w:val="00050E0D"/>
    <w:rsid w:val="00053FD9"/>
    <w:rsid w:val="00060041"/>
    <w:rsid w:val="00060399"/>
    <w:rsid w:val="00061C2B"/>
    <w:rsid w:val="000631B8"/>
    <w:rsid w:val="0006501D"/>
    <w:rsid w:val="000668E7"/>
    <w:rsid w:val="00070132"/>
    <w:rsid w:val="00076160"/>
    <w:rsid w:val="0008053A"/>
    <w:rsid w:val="00081618"/>
    <w:rsid w:val="00087A08"/>
    <w:rsid w:val="00092790"/>
    <w:rsid w:val="00092A8A"/>
    <w:rsid w:val="00092A96"/>
    <w:rsid w:val="000A0D35"/>
    <w:rsid w:val="000A1865"/>
    <w:rsid w:val="000A2075"/>
    <w:rsid w:val="000A5E78"/>
    <w:rsid w:val="000A6ABC"/>
    <w:rsid w:val="000B1221"/>
    <w:rsid w:val="000B7DFD"/>
    <w:rsid w:val="000C25B0"/>
    <w:rsid w:val="000C34B0"/>
    <w:rsid w:val="000C5D42"/>
    <w:rsid w:val="000C7192"/>
    <w:rsid w:val="000C7783"/>
    <w:rsid w:val="000C785A"/>
    <w:rsid w:val="000D173B"/>
    <w:rsid w:val="000E2DFA"/>
    <w:rsid w:val="000E454D"/>
    <w:rsid w:val="000E58DD"/>
    <w:rsid w:val="000F20CA"/>
    <w:rsid w:val="000F3064"/>
    <w:rsid w:val="000F3B99"/>
    <w:rsid w:val="000F45C0"/>
    <w:rsid w:val="0010224B"/>
    <w:rsid w:val="00103035"/>
    <w:rsid w:val="001031FB"/>
    <w:rsid w:val="001033D7"/>
    <w:rsid w:val="00105D55"/>
    <w:rsid w:val="00106FF5"/>
    <w:rsid w:val="001101EB"/>
    <w:rsid w:val="00110DC8"/>
    <w:rsid w:val="00114215"/>
    <w:rsid w:val="00117B8B"/>
    <w:rsid w:val="00125575"/>
    <w:rsid w:val="00126C97"/>
    <w:rsid w:val="00127A53"/>
    <w:rsid w:val="00132A0E"/>
    <w:rsid w:val="00134420"/>
    <w:rsid w:val="00136008"/>
    <w:rsid w:val="001364B3"/>
    <w:rsid w:val="00136A07"/>
    <w:rsid w:val="001377F3"/>
    <w:rsid w:val="00142464"/>
    <w:rsid w:val="00142BB2"/>
    <w:rsid w:val="0014391B"/>
    <w:rsid w:val="00143DA7"/>
    <w:rsid w:val="001444D4"/>
    <w:rsid w:val="00146C11"/>
    <w:rsid w:val="001526B2"/>
    <w:rsid w:val="00154BDF"/>
    <w:rsid w:val="00157B60"/>
    <w:rsid w:val="0016004F"/>
    <w:rsid w:val="001600E4"/>
    <w:rsid w:val="00160638"/>
    <w:rsid w:val="0016156B"/>
    <w:rsid w:val="0016446D"/>
    <w:rsid w:val="00167A1B"/>
    <w:rsid w:val="0017017F"/>
    <w:rsid w:val="00172C54"/>
    <w:rsid w:val="0017337E"/>
    <w:rsid w:val="00177C51"/>
    <w:rsid w:val="001802D0"/>
    <w:rsid w:val="0018056A"/>
    <w:rsid w:val="00183004"/>
    <w:rsid w:val="00184F8B"/>
    <w:rsid w:val="00185D0E"/>
    <w:rsid w:val="001877B0"/>
    <w:rsid w:val="00187AD9"/>
    <w:rsid w:val="00191879"/>
    <w:rsid w:val="00192E4D"/>
    <w:rsid w:val="0019323D"/>
    <w:rsid w:val="00193259"/>
    <w:rsid w:val="00193942"/>
    <w:rsid w:val="001A0407"/>
    <w:rsid w:val="001A1259"/>
    <w:rsid w:val="001A1534"/>
    <w:rsid w:val="001A30A6"/>
    <w:rsid w:val="001A405B"/>
    <w:rsid w:val="001A7405"/>
    <w:rsid w:val="001B0338"/>
    <w:rsid w:val="001B17B5"/>
    <w:rsid w:val="001B36A0"/>
    <w:rsid w:val="001B3742"/>
    <w:rsid w:val="001B5537"/>
    <w:rsid w:val="001B6C8F"/>
    <w:rsid w:val="001C3F9F"/>
    <w:rsid w:val="001C7B0C"/>
    <w:rsid w:val="001D0408"/>
    <w:rsid w:val="001E3229"/>
    <w:rsid w:val="001E36C9"/>
    <w:rsid w:val="001E4385"/>
    <w:rsid w:val="001E7757"/>
    <w:rsid w:val="001F27E1"/>
    <w:rsid w:val="001F3255"/>
    <w:rsid w:val="001F447C"/>
    <w:rsid w:val="001F456E"/>
    <w:rsid w:val="001F486E"/>
    <w:rsid w:val="001F67E2"/>
    <w:rsid w:val="00201DCE"/>
    <w:rsid w:val="0020323F"/>
    <w:rsid w:val="002034AD"/>
    <w:rsid w:val="00207BD0"/>
    <w:rsid w:val="002116A1"/>
    <w:rsid w:val="002137EA"/>
    <w:rsid w:val="002147B2"/>
    <w:rsid w:val="002152E4"/>
    <w:rsid w:val="00216345"/>
    <w:rsid w:val="00216E1F"/>
    <w:rsid w:val="002175EC"/>
    <w:rsid w:val="0022005A"/>
    <w:rsid w:val="0022180D"/>
    <w:rsid w:val="0022307A"/>
    <w:rsid w:val="00223CE1"/>
    <w:rsid w:val="00225255"/>
    <w:rsid w:val="00227C76"/>
    <w:rsid w:val="002324D6"/>
    <w:rsid w:val="00235F40"/>
    <w:rsid w:val="00237CAA"/>
    <w:rsid w:val="00240C45"/>
    <w:rsid w:val="00242D32"/>
    <w:rsid w:val="0024333D"/>
    <w:rsid w:val="00245939"/>
    <w:rsid w:val="00251797"/>
    <w:rsid w:val="002517A6"/>
    <w:rsid w:val="002548DC"/>
    <w:rsid w:val="00256A98"/>
    <w:rsid w:val="00256CBD"/>
    <w:rsid w:val="002652AA"/>
    <w:rsid w:val="002672BD"/>
    <w:rsid w:val="00267D72"/>
    <w:rsid w:val="00272FCA"/>
    <w:rsid w:val="00273D3A"/>
    <w:rsid w:val="00273D4B"/>
    <w:rsid w:val="002858C7"/>
    <w:rsid w:val="002866DC"/>
    <w:rsid w:val="00287989"/>
    <w:rsid w:val="00287F23"/>
    <w:rsid w:val="002901F6"/>
    <w:rsid w:val="00296A33"/>
    <w:rsid w:val="002A0EB6"/>
    <w:rsid w:val="002A1E2D"/>
    <w:rsid w:val="002A346E"/>
    <w:rsid w:val="002A368C"/>
    <w:rsid w:val="002A3B97"/>
    <w:rsid w:val="002A546F"/>
    <w:rsid w:val="002A72A1"/>
    <w:rsid w:val="002B02D8"/>
    <w:rsid w:val="002B27A7"/>
    <w:rsid w:val="002B3C4F"/>
    <w:rsid w:val="002B539A"/>
    <w:rsid w:val="002B7E9D"/>
    <w:rsid w:val="002C01FA"/>
    <w:rsid w:val="002C16C2"/>
    <w:rsid w:val="002C3E22"/>
    <w:rsid w:val="002C5B45"/>
    <w:rsid w:val="002C5D20"/>
    <w:rsid w:val="002C60E8"/>
    <w:rsid w:val="002D083A"/>
    <w:rsid w:val="002D2459"/>
    <w:rsid w:val="002D3E52"/>
    <w:rsid w:val="002D6EEA"/>
    <w:rsid w:val="002D7052"/>
    <w:rsid w:val="002D75C0"/>
    <w:rsid w:val="002E32C5"/>
    <w:rsid w:val="002E4CBB"/>
    <w:rsid w:val="002E4FA5"/>
    <w:rsid w:val="002E7400"/>
    <w:rsid w:val="002F2843"/>
    <w:rsid w:val="002F2E30"/>
    <w:rsid w:val="002F4DBD"/>
    <w:rsid w:val="00300DBC"/>
    <w:rsid w:val="00301B26"/>
    <w:rsid w:val="00302AE5"/>
    <w:rsid w:val="0030583F"/>
    <w:rsid w:val="00305892"/>
    <w:rsid w:val="0030608A"/>
    <w:rsid w:val="00306636"/>
    <w:rsid w:val="0030673F"/>
    <w:rsid w:val="00311AA8"/>
    <w:rsid w:val="00313B3B"/>
    <w:rsid w:val="00314255"/>
    <w:rsid w:val="003166AB"/>
    <w:rsid w:val="00322B49"/>
    <w:rsid w:val="00322D59"/>
    <w:rsid w:val="00323FDD"/>
    <w:rsid w:val="00324F68"/>
    <w:rsid w:val="00325BEC"/>
    <w:rsid w:val="00326914"/>
    <w:rsid w:val="00330912"/>
    <w:rsid w:val="00332A75"/>
    <w:rsid w:val="0033360E"/>
    <w:rsid w:val="00334E04"/>
    <w:rsid w:val="003373CA"/>
    <w:rsid w:val="00342A0F"/>
    <w:rsid w:val="00354014"/>
    <w:rsid w:val="00355E03"/>
    <w:rsid w:val="0035640A"/>
    <w:rsid w:val="00373304"/>
    <w:rsid w:val="00373F97"/>
    <w:rsid w:val="0037576B"/>
    <w:rsid w:val="003766AA"/>
    <w:rsid w:val="00377F6A"/>
    <w:rsid w:val="00384721"/>
    <w:rsid w:val="00387D0C"/>
    <w:rsid w:val="00391A7C"/>
    <w:rsid w:val="00391D66"/>
    <w:rsid w:val="00391E82"/>
    <w:rsid w:val="0039577B"/>
    <w:rsid w:val="00396666"/>
    <w:rsid w:val="003A1402"/>
    <w:rsid w:val="003A2C9B"/>
    <w:rsid w:val="003A33F1"/>
    <w:rsid w:val="003A562A"/>
    <w:rsid w:val="003A63FD"/>
    <w:rsid w:val="003B18D0"/>
    <w:rsid w:val="003B21EA"/>
    <w:rsid w:val="003B3B59"/>
    <w:rsid w:val="003B43E2"/>
    <w:rsid w:val="003B6113"/>
    <w:rsid w:val="003B7351"/>
    <w:rsid w:val="003C3383"/>
    <w:rsid w:val="003C5522"/>
    <w:rsid w:val="003C5859"/>
    <w:rsid w:val="003C786F"/>
    <w:rsid w:val="003D1B66"/>
    <w:rsid w:val="003D1F52"/>
    <w:rsid w:val="003D2B4E"/>
    <w:rsid w:val="003D49A6"/>
    <w:rsid w:val="003D4DED"/>
    <w:rsid w:val="003E0E76"/>
    <w:rsid w:val="003E1F1A"/>
    <w:rsid w:val="003E3D9E"/>
    <w:rsid w:val="003E42C7"/>
    <w:rsid w:val="003F1B51"/>
    <w:rsid w:val="003F3560"/>
    <w:rsid w:val="003F5006"/>
    <w:rsid w:val="003F52CA"/>
    <w:rsid w:val="003F7138"/>
    <w:rsid w:val="0040065D"/>
    <w:rsid w:val="004013C2"/>
    <w:rsid w:val="0040457B"/>
    <w:rsid w:val="004058F5"/>
    <w:rsid w:val="00406162"/>
    <w:rsid w:val="004074D2"/>
    <w:rsid w:val="004106CC"/>
    <w:rsid w:val="0041582A"/>
    <w:rsid w:val="00417F65"/>
    <w:rsid w:val="0042112D"/>
    <w:rsid w:val="004303EF"/>
    <w:rsid w:val="00433BEF"/>
    <w:rsid w:val="0043419C"/>
    <w:rsid w:val="00434254"/>
    <w:rsid w:val="00434406"/>
    <w:rsid w:val="0043667B"/>
    <w:rsid w:val="00436FED"/>
    <w:rsid w:val="00445C6F"/>
    <w:rsid w:val="00445D1D"/>
    <w:rsid w:val="0044766C"/>
    <w:rsid w:val="00450A3E"/>
    <w:rsid w:val="00452AD7"/>
    <w:rsid w:val="00454304"/>
    <w:rsid w:val="004560BA"/>
    <w:rsid w:val="004623A6"/>
    <w:rsid w:val="00462997"/>
    <w:rsid w:val="0046606C"/>
    <w:rsid w:val="0047381F"/>
    <w:rsid w:val="00474D8D"/>
    <w:rsid w:val="00475911"/>
    <w:rsid w:val="004767FE"/>
    <w:rsid w:val="00483800"/>
    <w:rsid w:val="00484871"/>
    <w:rsid w:val="00492DFF"/>
    <w:rsid w:val="004949A1"/>
    <w:rsid w:val="00494D8F"/>
    <w:rsid w:val="00495AD3"/>
    <w:rsid w:val="004A133E"/>
    <w:rsid w:val="004A49F4"/>
    <w:rsid w:val="004A50D3"/>
    <w:rsid w:val="004A5BEC"/>
    <w:rsid w:val="004B1EB1"/>
    <w:rsid w:val="004B42DE"/>
    <w:rsid w:val="004C11F1"/>
    <w:rsid w:val="004C16D3"/>
    <w:rsid w:val="004C4325"/>
    <w:rsid w:val="004C5398"/>
    <w:rsid w:val="004C55F3"/>
    <w:rsid w:val="004C5F95"/>
    <w:rsid w:val="004C79AC"/>
    <w:rsid w:val="004C7AB9"/>
    <w:rsid w:val="004D2955"/>
    <w:rsid w:val="004D3EAA"/>
    <w:rsid w:val="004D4029"/>
    <w:rsid w:val="004D4A74"/>
    <w:rsid w:val="004D4BD2"/>
    <w:rsid w:val="004D622B"/>
    <w:rsid w:val="004D74A1"/>
    <w:rsid w:val="004E6080"/>
    <w:rsid w:val="004E66B2"/>
    <w:rsid w:val="004E73B6"/>
    <w:rsid w:val="004F076A"/>
    <w:rsid w:val="004F5976"/>
    <w:rsid w:val="00500F16"/>
    <w:rsid w:val="005010C2"/>
    <w:rsid w:val="00501A25"/>
    <w:rsid w:val="0050592F"/>
    <w:rsid w:val="00506145"/>
    <w:rsid w:val="005106A5"/>
    <w:rsid w:val="00510771"/>
    <w:rsid w:val="005118AF"/>
    <w:rsid w:val="00513044"/>
    <w:rsid w:val="00514C3A"/>
    <w:rsid w:val="005203E0"/>
    <w:rsid w:val="0052271F"/>
    <w:rsid w:val="00522FF9"/>
    <w:rsid w:val="00525376"/>
    <w:rsid w:val="00527C14"/>
    <w:rsid w:val="00530F65"/>
    <w:rsid w:val="00533B23"/>
    <w:rsid w:val="005359D3"/>
    <w:rsid w:val="00535C23"/>
    <w:rsid w:val="005420CF"/>
    <w:rsid w:val="00545836"/>
    <w:rsid w:val="00552154"/>
    <w:rsid w:val="00552817"/>
    <w:rsid w:val="005530ED"/>
    <w:rsid w:val="005545DE"/>
    <w:rsid w:val="005572CC"/>
    <w:rsid w:val="00560ABA"/>
    <w:rsid w:val="00562398"/>
    <w:rsid w:val="0056394A"/>
    <w:rsid w:val="00563FB7"/>
    <w:rsid w:val="005679EE"/>
    <w:rsid w:val="00572367"/>
    <w:rsid w:val="00572A49"/>
    <w:rsid w:val="00575842"/>
    <w:rsid w:val="00580E51"/>
    <w:rsid w:val="00582599"/>
    <w:rsid w:val="00584D82"/>
    <w:rsid w:val="00585D91"/>
    <w:rsid w:val="00587C88"/>
    <w:rsid w:val="005912A6"/>
    <w:rsid w:val="00594324"/>
    <w:rsid w:val="005949C9"/>
    <w:rsid w:val="00595610"/>
    <w:rsid w:val="00595A0E"/>
    <w:rsid w:val="00596B31"/>
    <w:rsid w:val="005A1907"/>
    <w:rsid w:val="005A1AE4"/>
    <w:rsid w:val="005B10A9"/>
    <w:rsid w:val="005B258A"/>
    <w:rsid w:val="005B35EC"/>
    <w:rsid w:val="005B3FB7"/>
    <w:rsid w:val="005B58B5"/>
    <w:rsid w:val="005B59AE"/>
    <w:rsid w:val="005B5B43"/>
    <w:rsid w:val="005B64A5"/>
    <w:rsid w:val="005C0A02"/>
    <w:rsid w:val="005C1A48"/>
    <w:rsid w:val="005C359A"/>
    <w:rsid w:val="005C3EFA"/>
    <w:rsid w:val="005C4B68"/>
    <w:rsid w:val="005C6AAF"/>
    <w:rsid w:val="005C7C48"/>
    <w:rsid w:val="005D3C67"/>
    <w:rsid w:val="005D3F81"/>
    <w:rsid w:val="005D4D38"/>
    <w:rsid w:val="005D6D6C"/>
    <w:rsid w:val="005E5443"/>
    <w:rsid w:val="005F036D"/>
    <w:rsid w:val="005F0F7D"/>
    <w:rsid w:val="005F18BB"/>
    <w:rsid w:val="005F242C"/>
    <w:rsid w:val="005F3588"/>
    <w:rsid w:val="005F4977"/>
    <w:rsid w:val="005F733B"/>
    <w:rsid w:val="006018B4"/>
    <w:rsid w:val="00603CA2"/>
    <w:rsid w:val="00605036"/>
    <w:rsid w:val="00605C63"/>
    <w:rsid w:val="00606C10"/>
    <w:rsid w:val="006078D1"/>
    <w:rsid w:val="0061293F"/>
    <w:rsid w:val="006145AE"/>
    <w:rsid w:val="00617AEC"/>
    <w:rsid w:val="00625B1C"/>
    <w:rsid w:val="00625CAA"/>
    <w:rsid w:val="006300BE"/>
    <w:rsid w:val="00630880"/>
    <w:rsid w:val="00631A7E"/>
    <w:rsid w:val="00631D49"/>
    <w:rsid w:val="00632FC3"/>
    <w:rsid w:val="006417BE"/>
    <w:rsid w:val="00641FF9"/>
    <w:rsid w:val="006422DF"/>
    <w:rsid w:val="00644205"/>
    <w:rsid w:val="00644BD1"/>
    <w:rsid w:val="00647C69"/>
    <w:rsid w:val="0065056B"/>
    <w:rsid w:val="006528F5"/>
    <w:rsid w:val="00653B3D"/>
    <w:rsid w:val="0066667E"/>
    <w:rsid w:val="00666A6E"/>
    <w:rsid w:val="00670580"/>
    <w:rsid w:val="00672C7D"/>
    <w:rsid w:val="00673550"/>
    <w:rsid w:val="006764D4"/>
    <w:rsid w:val="00676631"/>
    <w:rsid w:val="006811A5"/>
    <w:rsid w:val="00681B9C"/>
    <w:rsid w:val="00681F02"/>
    <w:rsid w:val="0068222E"/>
    <w:rsid w:val="0068297B"/>
    <w:rsid w:val="00682A34"/>
    <w:rsid w:val="00685E19"/>
    <w:rsid w:val="00686A94"/>
    <w:rsid w:val="006913FD"/>
    <w:rsid w:val="00691C09"/>
    <w:rsid w:val="006923F3"/>
    <w:rsid w:val="00692994"/>
    <w:rsid w:val="00694D4F"/>
    <w:rsid w:val="006964F1"/>
    <w:rsid w:val="00697EFD"/>
    <w:rsid w:val="006A01DA"/>
    <w:rsid w:val="006A0506"/>
    <w:rsid w:val="006A0AEF"/>
    <w:rsid w:val="006A1726"/>
    <w:rsid w:val="006A2502"/>
    <w:rsid w:val="006A2D22"/>
    <w:rsid w:val="006A477B"/>
    <w:rsid w:val="006A6F50"/>
    <w:rsid w:val="006B02C5"/>
    <w:rsid w:val="006B0A7A"/>
    <w:rsid w:val="006B3BB0"/>
    <w:rsid w:val="006B43A6"/>
    <w:rsid w:val="006C00C5"/>
    <w:rsid w:val="006C00E0"/>
    <w:rsid w:val="006C1AA2"/>
    <w:rsid w:val="006C23F3"/>
    <w:rsid w:val="006C437C"/>
    <w:rsid w:val="006C4BBD"/>
    <w:rsid w:val="006C653F"/>
    <w:rsid w:val="006C673B"/>
    <w:rsid w:val="006D0B5B"/>
    <w:rsid w:val="006D0C9C"/>
    <w:rsid w:val="006D1A78"/>
    <w:rsid w:val="006D1DF8"/>
    <w:rsid w:val="006D3112"/>
    <w:rsid w:val="006D50A6"/>
    <w:rsid w:val="006E0ABA"/>
    <w:rsid w:val="006E0CD2"/>
    <w:rsid w:val="006F157D"/>
    <w:rsid w:val="006F1FF9"/>
    <w:rsid w:val="006F377A"/>
    <w:rsid w:val="006F37E3"/>
    <w:rsid w:val="006F3851"/>
    <w:rsid w:val="006F56E9"/>
    <w:rsid w:val="00700ECE"/>
    <w:rsid w:val="00705AD9"/>
    <w:rsid w:val="00706168"/>
    <w:rsid w:val="00706E08"/>
    <w:rsid w:val="007108A1"/>
    <w:rsid w:val="007146B6"/>
    <w:rsid w:val="00715A61"/>
    <w:rsid w:val="00723096"/>
    <w:rsid w:val="00724F89"/>
    <w:rsid w:val="007273EB"/>
    <w:rsid w:val="007312B8"/>
    <w:rsid w:val="007315A8"/>
    <w:rsid w:val="00731CD6"/>
    <w:rsid w:val="00732258"/>
    <w:rsid w:val="00732A85"/>
    <w:rsid w:val="00735CAD"/>
    <w:rsid w:val="00740815"/>
    <w:rsid w:val="007436E4"/>
    <w:rsid w:val="0074540B"/>
    <w:rsid w:val="007461A3"/>
    <w:rsid w:val="00746F17"/>
    <w:rsid w:val="00754374"/>
    <w:rsid w:val="007547F9"/>
    <w:rsid w:val="00756B21"/>
    <w:rsid w:val="007612BD"/>
    <w:rsid w:val="00762E4C"/>
    <w:rsid w:val="00764B0B"/>
    <w:rsid w:val="00766E75"/>
    <w:rsid w:val="00767A5F"/>
    <w:rsid w:val="00771171"/>
    <w:rsid w:val="00772649"/>
    <w:rsid w:val="007728A1"/>
    <w:rsid w:val="00773027"/>
    <w:rsid w:val="007734A4"/>
    <w:rsid w:val="007756FA"/>
    <w:rsid w:val="0077666A"/>
    <w:rsid w:val="00777868"/>
    <w:rsid w:val="00780F76"/>
    <w:rsid w:val="00781427"/>
    <w:rsid w:val="0078615D"/>
    <w:rsid w:val="00787398"/>
    <w:rsid w:val="0079424C"/>
    <w:rsid w:val="007A37C2"/>
    <w:rsid w:val="007A5E53"/>
    <w:rsid w:val="007A7671"/>
    <w:rsid w:val="007B0720"/>
    <w:rsid w:val="007B1DF0"/>
    <w:rsid w:val="007B2AF6"/>
    <w:rsid w:val="007B43A0"/>
    <w:rsid w:val="007B4944"/>
    <w:rsid w:val="007B51DE"/>
    <w:rsid w:val="007B5484"/>
    <w:rsid w:val="007B557B"/>
    <w:rsid w:val="007B5FB8"/>
    <w:rsid w:val="007C415F"/>
    <w:rsid w:val="007C671F"/>
    <w:rsid w:val="007C7C94"/>
    <w:rsid w:val="007D1C42"/>
    <w:rsid w:val="007E02D0"/>
    <w:rsid w:val="007E6954"/>
    <w:rsid w:val="007F07D6"/>
    <w:rsid w:val="007F54F2"/>
    <w:rsid w:val="00801888"/>
    <w:rsid w:val="00801D02"/>
    <w:rsid w:val="00802F93"/>
    <w:rsid w:val="00806580"/>
    <w:rsid w:val="0080769A"/>
    <w:rsid w:val="00811355"/>
    <w:rsid w:val="0081408F"/>
    <w:rsid w:val="0081624D"/>
    <w:rsid w:val="00816B22"/>
    <w:rsid w:val="00824E46"/>
    <w:rsid w:val="00824F0D"/>
    <w:rsid w:val="00825224"/>
    <w:rsid w:val="008267A2"/>
    <w:rsid w:val="00826EF3"/>
    <w:rsid w:val="00827741"/>
    <w:rsid w:val="008309F7"/>
    <w:rsid w:val="008318D7"/>
    <w:rsid w:val="008320EF"/>
    <w:rsid w:val="00832129"/>
    <w:rsid w:val="00833202"/>
    <w:rsid w:val="00841541"/>
    <w:rsid w:val="00847360"/>
    <w:rsid w:val="00847D3D"/>
    <w:rsid w:val="00853FC9"/>
    <w:rsid w:val="00854155"/>
    <w:rsid w:val="008602E5"/>
    <w:rsid w:val="00861803"/>
    <w:rsid w:val="0086378A"/>
    <w:rsid w:val="00863A59"/>
    <w:rsid w:val="00863EFF"/>
    <w:rsid w:val="008658A5"/>
    <w:rsid w:val="00865FF2"/>
    <w:rsid w:val="008665AE"/>
    <w:rsid w:val="00867A7E"/>
    <w:rsid w:val="00873B6B"/>
    <w:rsid w:val="00882176"/>
    <w:rsid w:val="008828DB"/>
    <w:rsid w:val="00884019"/>
    <w:rsid w:val="008852A5"/>
    <w:rsid w:val="00887580"/>
    <w:rsid w:val="0088764B"/>
    <w:rsid w:val="00887F16"/>
    <w:rsid w:val="008918B8"/>
    <w:rsid w:val="008921B4"/>
    <w:rsid w:val="00892CFE"/>
    <w:rsid w:val="008932AC"/>
    <w:rsid w:val="00893C6F"/>
    <w:rsid w:val="008945D7"/>
    <w:rsid w:val="00895FD6"/>
    <w:rsid w:val="008A0D9D"/>
    <w:rsid w:val="008A17AB"/>
    <w:rsid w:val="008A3114"/>
    <w:rsid w:val="008A4815"/>
    <w:rsid w:val="008B0108"/>
    <w:rsid w:val="008B1411"/>
    <w:rsid w:val="008B1580"/>
    <w:rsid w:val="008B1AC3"/>
    <w:rsid w:val="008B5218"/>
    <w:rsid w:val="008B7700"/>
    <w:rsid w:val="008C25EA"/>
    <w:rsid w:val="008C349A"/>
    <w:rsid w:val="008C551C"/>
    <w:rsid w:val="008C616C"/>
    <w:rsid w:val="008D403D"/>
    <w:rsid w:val="008D52BC"/>
    <w:rsid w:val="008D55F9"/>
    <w:rsid w:val="008E0226"/>
    <w:rsid w:val="008E31BD"/>
    <w:rsid w:val="008E45FD"/>
    <w:rsid w:val="008F3A49"/>
    <w:rsid w:val="008F3E3E"/>
    <w:rsid w:val="008F7286"/>
    <w:rsid w:val="00903F8B"/>
    <w:rsid w:val="00905AF1"/>
    <w:rsid w:val="00911BB0"/>
    <w:rsid w:val="00916F7A"/>
    <w:rsid w:val="00917B92"/>
    <w:rsid w:val="00923FB0"/>
    <w:rsid w:val="00927C39"/>
    <w:rsid w:val="00931FBA"/>
    <w:rsid w:val="009357F2"/>
    <w:rsid w:val="0093642E"/>
    <w:rsid w:val="00936D13"/>
    <w:rsid w:val="00936D9B"/>
    <w:rsid w:val="009403F4"/>
    <w:rsid w:val="00946287"/>
    <w:rsid w:val="0094629F"/>
    <w:rsid w:val="00947D11"/>
    <w:rsid w:val="00951F97"/>
    <w:rsid w:val="00953E17"/>
    <w:rsid w:val="009553F8"/>
    <w:rsid w:val="00957490"/>
    <w:rsid w:val="00957F4C"/>
    <w:rsid w:val="00965FB4"/>
    <w:rsid w:val="00967FA8"/>
    <w:rsid w:val="009706EF"/>
    <w:rsid w:val="00971346"/>
    <w:rsid w:val="009727E2"/>
    <w:rsid w:val="009731FD"/>
    <w:rsid w:val="00973A75"/>
    <w:rsid w:val="00973B93"/>
    <w:rsid w:val="00974767"/>
    <w:rsid w:val="00974B48"/>
    <w:rsid w:val="0097655D"/>
    <w:rsid w:val="00976AE6"/>
    <w:rsid w:val="009771FB"/>
    <w:rsid w:val="00977280"/>
    <w:rsid w:val="009810D7"/>
    <w:rsid w:val="00984299"/>
    <w:rsid w:val="00985A5E"/>
    <w:rsid w:val="009871DA"/>
    <w:rsid w:val="00987ADA"/>
    <w:rsid w:val="009901AB"/>
    <w:rsid w:val="009936C3"/>
    <w:rsid w:val="00993A36"/>
    <w:rsid w:val="00993C13"/>
    <w:rsid w:val="00995A9B"/>
    <w:rsid w:val="009975CC"/>
    <w:rsid w:val="009A1CC6"/>
    <w:rsid w:val="009A3B56"/>
    <w:rsid w:val="009A6133"/>
    <w:rsid w:val="009A6855"/>
    <w:rsid w:val="009A6FE5"/>
    <w:rsid w:val="009A7902"/>
    <w:rsid w:val="009B1F45"/>
    <w:rsid w:val="009B2AF4"/>
    <w:rsid w:val="009B3AC1"/>
    <w:rsid w:val="009B46E7"/>
    <w:rsid w:val="009B4BD1"/>
    <w:rsid w:val="009B554F"/>
    <w:rsid w:val="009C2517"/>
    <w:rsid w:val="009C2EA0"/>
    <w:rsid w:val="009C3236"/>
    <w:rsid w:val="009C3E80"/>
    <w:rsid w:val="009C633D"/>
    <w:rsid w:val="009C731F"/>
    <w:rsid w:val="009C7DF3"/>
    <w:rsid w:val="009D0420"/>
    <w:rsid w:val="009D47D9"/>
    <w:rsid w:val="009D6B10"/>
    <w:rsid w:val="009E040A"/>
    <w:rsid w:val="009E29C1"/>
    <w:rsid w:val="009E4091"/>
    <w:rsid w:val="009E4AC1"/>
    <w:rsid w:val="009E6722"/>
    <w:rsid w:val="009E696C"/>
    <w:rsid w:val="009E78F7"/>
    <w:rsid w:val="009F0B22"/>
    <w:rsid w:val="009F0F55"/>
    <w:rsid w:val="009F3307"/>
    <w:rsid w:val="009F45D2"/>
    <w:rsid w:val="009F62E6"/>
    <w:rsid w:val="00A001E4"/>
    <w:rsid w:val="00A009B7"/>
    <w:rsid w:val="00A00E38"/>
    <w:rsid w:val="00A01BBA"/>
    <w:rsid w:val="00A01BC4"/>
    <w:rsid w:val="00A02085"/>
    <w:rsid w:val="00A0261F"/>
    <w:rsid w:val="00A0278C"/>
    <w:rsid w:val="00A0362F"/>
    <w:rsid w:val="00A03775"/>
    <w:rsid w:val="00A046F9"/>
    <w:rsid w:val="00A04C09"/>
    <w:rsid w:val="00A11EF9"/>
    <w:rsid w:val="00A13538"/>
    <w:rsid w:val="00A13988"/>
    <w:rsid w:val="00A14A78"/>
    <w:rsid w:val="00A14E67"/>
    <w:rsid w:val="00A1642B"/>
    <w:rsid w:val="00A2197A"/>
    <w:rsid w:val="00A21C37"/>
    <w:rsid w:val="00A23968"/>
    <w:rsid w:val="00A2452A"/>
    <w:rsid w:val="00A24551"/>
    <w:rsid w:val="00A321AC"/>
    <w:rsid w:val="00A33661"/>
    <w:rsid w:val="00A33EB9"/>
    <w:rsid w:val="00A40C0A"/>
    <w:rsid w:val="00A41447"/>
    <w:rsid w:val="00A41F36"/>
    <w:rsid w:val="00A421AC"/>
    <w:rsid w:val="00A4487E"/>
    <w:rsid w:val="00A54A79"/>
    <w:rsid w:val="00A62587"/>
    <w:rsid w:val="00A6351B"/>
    <w:rsid w:val="00A6354F"/>
    <w:rsid w:val="00A65FEE"/>
    <w:rsid w:val="00A66F97"/>
    <w:rsid w:val="00A67444"/>
    <w:rsid w:val="00A719E7"/>
    <w:rsid w:val="00A7268C"/>
    <w:rsid w:val="00A72C3B"/>
    <w:rsid w:val="00A76083"/>
    <w:rsid w:val="00A76EA1"/>
    <w:rsid w:val="00A77786"/>
    <w:rsid w:val="00A77B3F"/>
    <w:rsid w:val="00A77CCE"/>
    <w:rsid w:val="00A845A6"/>
    <w:rsid w:val="00A84C58"/>
    <w:rsid w:val="00A85183"/>
    <w:rsid w:val="00A8621B"/>
    <w:rsid w:val="00A86E52"/>
    <w:rsid w:val="00A87420"/>
    <w:rsid w:val="00A878C4"/>
    <w:rsid w:val="00A91CF7"/>
    <w:rsid w:val="00A9585F"/>
    <w:rsid w:val="00AA1277"/>
    <w:rsid w:val="00AA1F8C"/>
    <w:rsid w:val="00AA3009"/>
    <w:rsid w:val="00AA37FF"/>
    <w:rsid w:val="00AA6B51"/>
    <w:rsid w:val="00AB1FF4"/>
    <w:rsid w:val="00AB294F"/>
    <w:rsid w:val="00AB474F"/>
    <w:rsid w:val="00AC0048"/>
    <w:rsid w:val="00AC08F2"/>
    <w:rsid w:val="00AC0DA4"/>
    <w:rsid w:val="00AC3FDB"/>
    <w:rsid w:val="00AC4196"/>
    <w:rsid w:val="00AC4BBB"/>
    <w:rsid w:val="00AC7C7E"/>
    <w:rsid w:val="00AD33CA"/>
    <w:rsid w:val="00AD3D5D"/>
    <w:rsid w:val="00AD48EA"/>
    <w:rsid w:val="00AD4C25"/>
    <w:rsid w:val="00AD50D8"/>
    <w:rsid w:val="00AD5F5F"/>
    <w:rsid w:val="00AD7733"/>
    <w:rsid w:val="00AD7D09"/>
    <w:rsid w:val="00AE08A8"/>
    <w:rsid w:val="00AE1CB6"/>
    <w:rsid w:val="00AE4AD2"/>
    <w:rsid w:val="00AE578D"/>
    <w:rsid w:val="00AE6059"/>
    <w:rsid w:val="00AE70B2"/>
    <w:rsid w:val="00AF501A"/>
    <w:rsid w:val="00AF5E17"/>
    <w:rsid w:val="00AF6D71"/>
    <w:rsid w:val="00B0150F"/>
    <w:rsid w:val="00B01A01"/>
    <w:rsid w:val="00B064DC"/>
    <w:rsid w:val="00B06B47"/>
    <w:rsid w:val="00B0707E"/>
    <w:rsid w:val="00B07EE7"/>
    <w:rsid w:val="00B12227"/>
    <w:rsid w:val="00B14496"/>
    <w:rsid w:val="00B144A2"/>
    <w:rsid w:val="00B14D28"/>
    <w:rsid w:val="00B15EA4"/>
    <w:rsid w:val="00B16E88"/>
    <w:rsid w:val="00B2019E"/>
    <w:rsid w:val="00B20E02"/>
    <w:rsid w:val="00B21560"/>
    <w:rsid w:val="00B22ED7"/>
    <w:rsid w:val="00B23F60"/>
    <w:rsid w:val="00B24627"/>
    <w:rsid w:val="00B24A6D"/>
    <w:rsid w:val="00B307BE"/>
    <w:rsid w:val="00B35494"/>
    <w:rsid w:val="00B36B57"/>
    <w:rsid w:val="00B37595"/>
    <w:rsid w:val="00B40043"/>
    <w:rsid w:val="00B46609"/>
    <w:rsid w:val="00B47324"/>
    <w:rsid w:val="00B5532C"/>
    <w:rsid w:val="00B55DFF"/>
    <w:rsid w:val="00B60223"/>
    <w:rsid w:val="00B615BA"/>
    <w:rsid w:val="00B64FFA"/>
    <w:rsid w:val="00B7582F"/>
    <w:rsid w:val="00B7675E"/>
    <w:rsid w:val="00B85B2A"/>
    <w:rsid w:val="00B86D21"/>
    <w:rsid w:val="00B92C05"/>
    <w:rsid w:val="00B9692D"/>
    <w:rsid w:val="00BA3483"/>
    <w:rsid w:val="00BA5207"/>
    <w:rsid w:val="00BB0A3C"/>
    <w:rsid w:val="00BB11C2"/>
    <w:rsid w:val="00BB2A2A"/>
    <w:rsid w:val="00BB4D4D"/>
    <w:rsid w:val="00BB75DE"/>
    <w:rsid w:val="00BB7A07"/>
    <w:rsid w:val="00BC00C9"/>
    <w:rsid w:val="00BC5B39"/>
    <w:rsid w:val="00BC5F8E"/>
    <w:rsid w:val="00BC7502"/>
    <w:rsid w:val="00BD0B80"/>
    <w:rsid w:val="00BD15F1"/>
    <w:rsid w:val="00BD60CF"/>
    <w:rsid w:val="00BD7BC2"/>
    <w:rsid w:val="00BE1853"/>
    <w:rsid w:val="00BE2EC4"/>
    <w:rsid w:val="00BF0973"/>
    <w:rsid w:val="00BF3443"/>
    <w:rsid w:val="00BF424D"/>
    <w:rsid w:val="00BF4278"/>
    <w:rsid w:val="00BF55D4"/>
    <w:rsid w:val="00BF59DE"/>
    <w:rsid w:val="00C007CB"/>
    <w:rsid w:val="00C00C14"/>
    <w:rsid w:val="00C03421"/>
    <w:rsid w:val="00C06718"/>
    <w:rsid w:val="00C068B8"/>
    <w:rsid w:val="00C07BA0"/>
    <w:rsid w:val="00C13458"/>
    <w:rsid w:val="00C141B2"/>
    <w:rsid w:val="00C21569"/>
    <w:rsid w:val="00C226AA"/>
    <w:rsid w:val="00C22FC9"/>
    <w:rsid w:val="00C237D4"/>
    <w:rsid w:val="00C23C0E"/>
    <w:rsid w:val="00C26F3B"/>
    <w:rsid w:val="00C26FB8"/>
    <w:rsid w:val="00C2708C"/>
    <w:rsid w:val="00C27111"/>
    <w:rsid w:val="00C3090C"/>
    <w:rsid w:val="00C357AB"/>
    <w:rsid w:val="00C403AF"/>
    <w:rsid w:val="00C42FEB"/>
    <w:rsid w:val="00C5026E"/>
    <w:rsid w:val="00C56066"/>
    <w:rsid w:val="00C5613B"/>
    <w:rsid w:val="00C61329"/>
    <w:rsid w:val="00C64267"/>
    <w:rsid w:val="00C6489D"/>
    <w:rsid w:val="00C65308"/>
    <w:rsid w:val="00C65F37"/>
    <w:rsid w:val="00C667AE"/>
    <w:rsid w:val="00C715D4"/>
    <w:rsid w:val="00C72716"/>
    <w:rsid w:val="00C74E41"/>
    <w:rsid w:val="00C760C9"/>
    <w:rsid w:val="00C7782F"/>
    <w:rsid w:val="00C77D4E"/>
    <w:rsid w:val="00C8000F"/>
    <w:rsid w:val="00C80C57"/>
    <w:rsid w:val="00C80ED3"/>
    <w:rsid w:val="00C833B0"/>
    <w:rsid w:val="00C8509F"/>
    <w:rsid w:val="00C868C1"/>
    <w:rsid w:val="00C86C1D"/>
    <w:rsid w:val="00C90C61"/>
    <w:rsid w:val="00C92626"/>
    <w:rsid w:val="00C97B1D"/>
    <w:rsid w:val="00CA0E10"/>
    <w:rsid w:val="00CA5A3E"/>
    <w:rsid w:val="00CA646D"/>
    <w:rsid w:val="00CA68B2"/>
    <w:rsid w:val="00CB0B75"/>
    <w:rsid w:val="00CB3934"/>
    <w:rsid w:val="00CB59CC"/>
    <w:rsid w:val="00CB5BC7"/>
    <w:rsid w:val="00CB7A23"/>
    <w:rsid w:val="00CC38DF"/>
    <w:rsid w:val="00CC7B8F"/>
    <w:rsid w:val="00CD0695"/>
    <w:rsid w:val="00CD0829"/>
    <w:rsid w:val="00CE114D"/>
    <w:rsid w:val="00CE1568"/>
    <w:rsid w:val="00CE1D57"/>
    <w:rsid w:val="00CE24E6"/>
    <w:rsid w:val="00CE47DE"/>
    <w:rsid w:val="00CE670C"/>
    <w:rsid w:val="00CE6D13"/>
    <w:rsid w:val="00CE7AE2"/>
    <w:rsid w:val="00CF029F"/>
    <w:rsid w:val="00CF0E3D"/>
    <w:rsid w:val="00CF2741"/>
    <w:rsid w:val="00CF3676"/>
    <w:rsid w:val="00D00F81"/>
    <w:rsid w:val="00D02C00"/>
    <w:rsid w:val="00D02E92"/>
    <w:rsid w:val="00D0406A"/>
    <w:rsid w:val="00D06EAD"/>
    <w:rsid w:val="00D07695"/>
    <w:rsid w:val="00D077E1"/>
    <w:rsid w:val="00D111D0"/>
    <w:rsid w:val="00D112C0"/>
    <w:rsid w:val="00D12DBE"/>
    <w:rsid w:val="00D155CC"/>
    <w:rsid w:val="00D2021A"/>
    <w:rsid w:val="00D20663"/>
    <w:rsid w:val="00D207FD"/>
    <w:rsid w:val="00D21937"/>
    <w:rsid w:val="00D2207E"/>
    <w:rsid w:val="00D26D59"/>
    <w:rsid w:val="00D30BB6"/>
    <w:rsid w:val="00D31B46"/>
    <w:rsid w:val="00D34DF9"/>
    <w:rsid w:val="00D35E33"/>
    <w:rsid w:val="00D37E97"/>
    <w:rsid w:val="00D404FA"/>
    <w:rsid w:val="00D41884"/>
    <w:rsid w:val="00D41BCE"/>
    <w:rsid w:val="00D42399"/>
    <w:rsid w:val="00D44231"/>
    <w:rsid w:val="00D4494F"/>
    <w:rsid w:val="00D44E82"/>
    <w:rsid w:val="00D4750E"/>
    <w:rsid w:val="00D50B43"/>
    <w:rsid w:val="00D51353"/>
    <w:rsid w:val="00D553F4"/>
    <w:rsid w:val="00D561D8"/>
    <w:rsid w:val="00D56E50"/>
    <w:rsid w:val="00D61856"/>
    <w:rsid w:val="00D71F67"/>
    <w:rsid w:val="00D724DC"/>
    <w:rsid w:val="00D7386B"/>
    <w:rsid w:val="00D7469B"/>
    <w:rsid w:val="00D759D6"/>
    <w:rsid w:val="00D77366"/>
    <w:rsid w:val="00D80E61"/>
    <w:rsid w:val="00D8155B"/>
    <w:rsid w:val="00D81628"/>
    <w:rsid w:val="00D82CBA"/>
    <w:rsid w:val="00D8422A"/>
    <w:rsid w:val="00D84A43"/>
    <w:rsid w:val="00D84CFA"/>
    <w:rsid w:val="00D85D5E"/>
    <w:rsid w:val="00D86D1F"/>
    <w:rsid w:val="00D87D16"/>
    <w:rsid w:val="00D926A5"/>
    <w:rsid w:val="00D94A3D"/>
    <w:rsid w:val="00D961BB"/>
    <w:rsid w:val="00D96276"/>
    <w:rsid w:val="00DA0ACC"/>
    <w:rsid w:val="00DA127D"/>
    <w:rsid w:val="00DA152B"/>
    <w:rsid w:val="00DA1694"/>
    <w:rsid w:val="00DA3F0D"/>
    <w:rsid w:val="00DA51A8"/>
    <w:rsid w:val="00DA5978"/>
    <w:rsid w:val="00DA5E4A"/>
    <w:rsid w:val="00DA795A"/>
    <w:rsid w:val="00DB35AF"/>
    <w:rsid w:val="00DB58CC"/>
    <w:rsid w:val="00DB767E"/>
    <w:rsid w:val="00DB7F2A"/>
    <w:rsid w:val="00DC7233"/>
    <w:rsid w:val="00DC7F31"/>
    <w:rsid w:val="00DD05DD"/>
    <w:rsid w:val="00DD2309"/>
    <w:rsid w:val="00DD4AE2"/>
    <w:rsid w:val="00DD6A78"/>
    <w:rsid w:val="00DE2533"/>
    <w:rsid w:val="00DE4555"/>
    <w:rsid w:val="00DE6CE1"/>
    <w:rsid w:val="00DE72AD"/>
    <w:rsid w:val="00DE7BFA"/>
    <w:rsid w:val="00DF3286"/>
    <w:rsid w:val="00DF40CC"/>
    <w:rsid w:val="00DF4CD9"/>
    <w:rsid w:val="00DF550D"/>
    <w:rsid w:val="00DF640B"/>
    <w:rsid w:val="00DF6FEF"/>
    <w:rsid w:val="00E03D63"/>
    <w:rsid w:val="00E106A5"/>
    <w:rsid w:val="00E11C9C"/>
    <w:rsid w:val="00E120AA"/>
    <w:rsid w:val="00E135B3"/>
    <w:rsid w:val="00E1795B"/>
    <w:rsid w:val="00E17AD1"/>
    <w:rsid w:val="00E20DFF"/>
    <w:rsid w:val="00E23A74"/>
    <w:rsid w:val="00E27280"/>
    <w:rsid w:val="00E30B71"/>
    <w:rsid w:val="00E3119A"/>
    <w:rsid w:val="00E317E4"/>
    <w:rsid w:val="00E3452E"/>
    <w:rsid w:val="00E34753"/>
    <w:rsid w:val="00E347BC"/>
    <w:rsid w:val="00E34D22"/>
    <w:rsid w:val="00E37CD5"/>
    <w:rsid w:val="00E44093"/>
    <w:rsid w:val="00E44DD7"/>
    <w:rsid w:val="00E4540B"/>
    <w:rsid w:val="00E46E29"/>
    <w:rsid w:val="00E517B4"/>
    <w:rsid w:val="00E53617"/>
    <w:rsid w:val="00E56CAE"/>
    <w:rsid w:val="00E57B76"/>
    <w:rsid w:val="00E61593"/>
    <w:rsid w:val="00E635E7"/>
    <w:rsid w:val="00E70B25"/>
    <w:rsid w:val="00E76104"/>
    <w:rsid w:val="00E77CEE"/>
    <w:rsid w:val="00E804A6"/>
    <w:rsid w:val="00E8125B"/>
    <w:rsid w:val="00E8389A"/>
    <w:rsid w:val="00E84078"/>
    <w:rsid w:val="00E87004"/>
    <w:rsid w:val="00E90697"/>
    <w:rsid w:val="00E908AE"/>
    <w:rsid w:val="00E9365E"/>
    <w:rsid w:val="00E9374B"/>
    <w:rsid w:val="00EA22D3"/>
    <w:rsid w:val="00EA2F2B"/>
    <w:rsid w:val="00EA34B5"/>
    <w:rsid w:val="00EA3A89"/>
    <w:rsid w:val="00EA42E2"/>
    <w:rsid w:val="00EA690A"/>
    <w:rsid w:val="00EA77E8"/>
    <w:rsid w:val="00EC0915"/>
    <w:rsid w:val="00EC1DA9"/>
    <w:rsid w:val="00EC5E3D"/>
    <w:rsid w:val="00EC6C13"/>
    <w:rsid w:val="00EC7195"/>
    <w:rsid w:val="00ED265A"/>
    <w:rsid w:val="00ED4208"/>
    <w:rsid w:val="00EE487B"/>
    <w:rsid w:val="00EE627B"/>
    <w:rsid w:val="00EE7125"/>
    <w:rsid w:val="00EE78C6"/>
    <w:rsid w:val="00EE7FA4"/>
    <w:rsid w:val="00EF321A"/>
    <w:rsid w:val="00EF5D9C"/>
    <w:rsid w:val="00EF7F06"/>
    <w:rsid w:val="00F014CB"/>
    <w:rsid w:val="00F01C6B"/>
    <w:rsid w:val="00F03867"/>
    <w:rsid w:val="00F117E9"/>
    <w:rsid w:val="00F14207"/>
    <w:rsid w:val="00F14962"/>
    <w:rsid w:val="00F1743B"/>
    <w:rsid w:val="00F20C8D"/>
    <w:rsid w:val="00F21014"/>
    <w:rsid w:val="00F230D2"/>
    <w:rsid w:val="00F23693"/>
    <w:rsid w:val="00F261F7"/>
    <w:rsid w:val="00F33D1A"/>
    <w:rsid w:val="00F3620E"/>
    <w:rsid w:val="00F4465A"/>
    <w:rsid w:val="00F45C3E"/>
    <w:rsid w:val="00F515AB"/>
    <w:rsid w:val="00F52DB8"/>
    <w:rsid w:val="00F53AA9"/>
    <w:rsid w:val="00F66467"/>
    <w:rsid w:val="00F672D5"/>
    <w:rsid w:val="00F679AD"/>
    <w:rsid w:val="00F67F26"/>
    <w:rsid w:val="00F7340E"/>
    <w:rsid w:val="00F753D4"/>
    <w:rsid w:val="00F7583D"/>
    <w:rsid w:val="00F76187"/>
    <w:rsid w:val="00F81E18"/>
    <w:rsid w:val="00F85C69"/>
    <w:rsid w:val="00F933C7"/>
    <w:rsid w:val="00F95834"/>
    <w:rsid w:val="00F9774F"/>
    <w:rsid w:val="00FA0A09"/>
    <w:rsid w:val="00FA2991"/>
    <w:rsid w:val="00FA3130"/>
    <w:rsid w:val="00FA3516"/>
    <w:rsid w:val="00FA3C3F"/>
    <w:rsid w:val="00FA4D15"/>
    <w:rsid w:val="00FA6EB0"/>
    <w:rsid w:val="00FB0431"/>
    <w:rsid w:val="00FB0D3C"/>
    <w:rsid w:val="00FB1D95"/>
    <w:rsid w:val="00FB248A"/>
    <w:rsid w:val="00FB56BF"/>
    <w:rsid w:val="00FC0320"/>
    <w:rsid w:val="00FC08A1"/>
    <w:rsid w:val="00FC0CA7"/>
    <w:rsid w:val="00FC0D51"/>
    <w:rsid w:val="00FC54FD"/>
    <w:rsid w:val="00FC62F6"/>
    <w:rsid w:val="00FC6D91"/>
    <w:rsid w:val="00FD11E7"/>
    <w:rsid w:val="00FD5DB3"/>
    <w:rsid w:val="00FE0866"/>
    <w:rsid w:val="00FE2E48"/>
    <w:rsid w:val="00FE3CC7"/>
    <w:rsid w:val="00FE660F"/>
    <w:rsid w:val="00FF0FE8"/>
    <w:rsid w:val="00FF20AB"/>
    <w:rsid w:val="00FF2CD2"/>
    <w:rsid w:val="00FF48F3"/>
    <w:rsid w:val="00FF788B"/>
    <w:rsid w:val="00FF7A62"/>
  </w:rsid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C464D"/>
  <w15:docId w15:val="{79885E46-E746-4DC8-BF61-41E38D7A0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FR" w:eastAsia="de-DE"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A6D7F"/>
    <w:rPr>
      <w:rFonts w:ascii="Arial" w:hAnsi="Arial" w:cs="Arial"/>
      <w:sz w:val="24"/>
      <w:szCs w:val="24"/>
    </w:rPr>
  </w:style>
  <w:style w:type="paragraph" w:styleId="berschrift1">
    <w:name w:val="heading 1"/>
    <w:basedOn w:val="Standard"/>
    <w:next w:val="Standard"/>
    <w:link w:val="berschrift1Zchn"/>
    <w:uiPriority w:val="99"/>
    <w:qFormat/>
    <w:rsid w:val="004A6D7F"/>
    <w:pPr>
      <w:keepNext/>
      <w:spacing w:line="360" w:lineRule="auto"/>
      <w:outlineLvl w:val="0"/>
    </w:pPr>
    <w:rPr>
      <w:rFonts w:ascii="Verdana" w:hAnsi="Verdana"/>
      <w:b/>
      <w:bCs/>
      <w:sz w:val="28"/>
      <w:szCs w:val="20"/>
      <w:u w:val="single"/>
    </w:rPr>
  </w:style>
  <w:style w:type="paragraph" w:styleId="berschrift3">
    <w:name w:val="heading 3"/>
    <w:basedOn w:val="Standard"/>
    <w:next w:val="Standard"/>
    <w:link w:val="berschrift3Zchn"/>
    <w:semiHidden/>
    <w:unhideWhenUsed/>
    <w:qFormat/>
    <w:locked/>
    <w:rsid w:val="00A65FEE"/>
    <w:pPr>
      <w:keepNext/>
      <w:keepLines/>
      <w:spacing w:before="40"/>
      <w:outlineLvl w:val="2"/>
    </w:pPr>
    <w:rPr>
      <w:rFonts w:asciiTheme="majorHAnsi" w:eastAsiaTheme="majorEastAsia" w:hAnsiTheme="majorHAnsi" w:cstheme="majorBidi"/>
      <w:color w:val="243F60" w:themeColor="accent1" w:themeShade="7F"/>
    </w:rPr>
  </w:style>
  <w:style w:type="paragraph" w:styleId="berschrift4">
    <w:name w:val="heading 4"/>
    <w:basedOn w:val="Standard"/>
    <w:next w:val="Standard"/>
    <w:link w:val="berschrift4Zchn"/>
    <w:semiHidden/>
    <w:unhideWhenUsed/>
    <w:qFormat/>
    <w:locked/>
    <w:rsid w:val="00B307B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qFormat/>
    <w:locked/>
    <w:rsid w:val="004160B1"/>
    <w:rPr>
      <w:rFonts w:ascii="Cambria" w:hAnsi="Cambria" w:cs="Times New Roman"/>
      <w:b/>
      <w:bCs/>
      <w:kern w:val="2"/>
      <w:sz w:val="32"/>
      <w:szCs w:val="32"/>
    </w:rPr>
  </w:style>
  <w:style w:type="character" w:customStyle="1" w:styleId="FuzeileZchn">
    <w:name w:val="Fußzeile Zchn"/>
    <w:basedOn w:val="Absatz-Standardschriftart"/>
    <w:link w:val="Fuzeile"/>
    <w:uiPriority w:val="99"/>
    <w:qFormat/>
    <w:locked/>
    <w:rsid w:val="004160B1"/>
    <w:rPr>
      <w:rFonts w:ascii="Arial" w:hAnsi="Arial" w:cs="Arial"/>
      <w:sz w:val="24"/>
      <w:szCs w:val="24"/>
    </w:rPr>
  </w:style>
  <w:style w:type="character" w:customStyle="1" w:styleId="KopfzeileZchn">
    <w:name w:val="Kopfzeile Zchn"/>
    <w:basedOn w:val="Absatz-Standardschriftart"/>
    <w:link w:val="Kopfzeile"/>
    <w:uiPriority w:val="99"/>
    <w:qFormat/>
    <w:locked/>
    <w:rsid w:val="004160B1"/>
    <w:rPr>
      <w:rFonts w:ascii="Arial" w:hAnsi="Arial" w:cs="Arial"/>
      <w:sz w:val="24"/>
      <w:szCs w:val="24"/>
    </w:rPr>
  </w:style>
  <w:style w:type="character" w:customStyle="1" w:styleId="LienInternet">
    <w:name w:val="Lien Internet"/>
    <w:basedOn w:val="Absatz-Standardschriftart"/>
    <w:uiPriority w:val="99"/>
    <w:rsid w:val="004A6D7F"/>
    <w:rPr>
      <w:rFonts w:cs="Times New Roman"/>
      <w:color w:val="0000FF"/>
      <w:u w:val="single"/>
    </w:rPr>
  </w:style>
  <w:style w:type="character" w:customStyle="1" w:styleId="TextkrperZchn">
    <w:name w:val="Textkörper Zchn"/>
    <w:basedOn w:val="Absatz-Standardschriftart"/>
    <w:link w:val="Textkrper"/>
    <w:uiPriority w:val="99"/>
    <w:semiHidden/>
    <w:qFormat/>
    <w:locked/>
    <w:rsid w:val="004160B1"/>
    <w:rPr>
      <w:rFonts w:ascii="Arial" w:hAnsi="Arial" w:cs="Arial"/>
      <w:sz w:val="24"/>
      <w:szCs w:val="24"/>
    </w:rPr>
  </w:style>
  <w:style w:type="character" w:customStyle="1" w:styleId="FunotentextZchn">
    <w:name w:val="Fußnotentext Zchn"/>
    <w:basedOn w:val="Absatz-Standardschriftart"/>
    <w:link w:val="Funotentext"/>
    <w:uiPriority w:val="99"/>
    <w:semiHidden/>
    <w:qFormat/>
    <w:locked/>
    <w:rsid w:val="004160B1"/>
    <w:rPr>
      <w:rFonts w:ascii="Arial" w:hAnsi="Arial" w:cs="Arial"/>
      <w:sz w:val="20"/>
      <w:szCs w:val="20"/>
    </w:rPr>
  </w:style>
  <w:style w:type="character" w:customStyle="1" w:styleId="SprechblasentextZchn">
    <w:name w:val="Sprechblasentext Zchn"/>
    <w:basedOn w:val="Absatz-Standardschriftart"/>
    <w:link w:val="Sprechblasentext"/>
    <w:uiPriority w:val="99"/>
    <w:semiHidden/>
    <w:qFormat/>
    <w:locked/>
    <w:rsid w:val="004160B1"/>
    <w:rPr>
      <w:rFonts w:cs="Arial"/>
      <w:sz w:val="2"/>
    </w:rPr>
  </w:style>
  <w:style w:type="character" w:customStyle="1" w:styleId="Textkrper-ZeileneinzugZchn">
    <w:name w:val="Textkörper-Zeileneinzug Zchn"/>
    <w:basedOn w:val="Absatz-Standardschriftart"/>
    <w:link w:val="Textkrper-Zeileneinzug"/>
    <w:uiPriority w:val="99"/>
    <w:semiHidden/>
    <w:qFormat/>
    <w:locked/>
    <w:rsid w:val="004160B1"/>
    <w:rPr>
      <w:rFonts w:ascii="Arial" w:hAnsi="Arial" w:cs="Arial"/>
      <w:sz w:val="24"/>
      <w:szCs w:val="24"/>
    </w:rPr>
  </w:style>
  <w:style w:type="character" w:styleId="Fett">
    <w:name w:val="Strong"/>
    <w:basedOn w:val="Absatz-Standardschriftart"/>
    <w:uiPriority w:val="22"/>
    <w:qFormat/>
    <w:rsid w:val="00353E32"/>
    <w:rPr>
      <w:rFonts w:cs="Times New Roman"/>
      <w:b/>
    </w:rPr>
  </w:style>
  <w:style w:type="character" w:styleId="Kommentarzeichen">
    <w:name w:val="annotation reference"/>
    <w:basedOn w:val="Absatz-Standardschriftart"/>
    <w:uiPriority w:val="99"/>
    <w:qFormat/>
    <w:rsid w:val="003C031E"/>
    <w:rPr>
      <w:rFonts w:cs="Times New Roman"/>
      <w:sz w:val="18"/>
    </w:rPr>
  </w:style>
  <w:style w:type="character" w:customStyle="1" w:styleId="KommentartextZchn">
    <w:name w:val="Kommentartext Zchn"/>
    <w:basedOn w:val="Absatz-Standardschriftart"/>
    <w:link w:val="Kommentartext"/>
    <w:uiPriority w:val="99"/>
    <w:qFormat/>
    <w:locked/>
    <w:rsid w:val="003C031E"/>
    <w:rPr>
      <w:rFonts w:ascii="Arial" w:hAnsi="Arial" w:cs="Times New Roman"/>
      <w:sz w:val="24"/>
    </w:rPr>
  </w:style>
  <w:style w:type="character" w:customStyle="1" w:styleId="KommentarthemaZchn">
    <w:name w:val="Kommentarthema Zchn"/>
    <w:basedOn w:val="KommentartextZchn"/>
    <w:link w:val="Kommentarthema"/>
    <w:uiPriority w:val="99"/>
    <w:qFormat/>
    <w:locked/>
    <w:rsid w:val="003C031E"/>
    <w:rPr>
      <w:rFonts w:ascii="Arial" w:hAnsi="Arial" w:cs="Times New Roman"/>
      <w:b/>
      <w:sz w:val="24"/>
    </w:rPr>
  </w:style>
  <w:style w:type="character" w:styleId="Hervorhebung">
    <w:name w:val="Emphasis"/>
    <w:basedOn w:val="Absatz-Standardschriftart"/>
    <w:uiPriority w:val="20"/>
    <w:qFormat/>
    <w:locked/>
    <w:rsid w:val="00792072"/>
    <w:rPr>
      <w:rFonts w:cs="Times New Roman"/>
      <w:i/>
    </w:rPr>
  </w:style>
  <w:style w:type="character" w:styleId="SchwacheHervorhebung">
    <w:name w:val="Subtle Emphasis"/>
    <w:basedOn w:val="Absatz-Standardschriftart"/>
    <w:uiPriority w:val="19"/>
    <w:qFormat/>
    <w:rsid w:val="00D12E3E"/>
    <w:rPr>
      <w:i/>
      <w:iCs/>
      <w:color w:val="808080" w:themeColor="text1" w:themeTint="7F"/>
    </w:rPr>
  </w:style>
  <w:style w:type="character" w:styleId="NichtaufgelsteErwhnung">
    <w:name w:val="Unresolved Mention"/>
    <w:basedOn w:val="Absatz-Standardschriftart"/>
    <w:uiPriority w:val="99"/>
    <w:semiHidden/>
    <w:unhideWhenUsed/>
    <w:qFormat/>
    <w:rsid w:val="002C5172"/>
    <w:rPr>
      <w:color w:val="808080"/>
      <w:shd w:val="clear" w:color="auto" w:fill="E6E6E6"/>
    </w:rPr>
  </w:style>
  <w:style w:type="paragraph" w:styleId="Titel">
    <w:name w:val="Title"/>
    <w:basedOn w:val="Standard"/>
    <w:next w:val="Textkrper"/>
    <w:qFormat/>
    <w:pPr>
      <w:keepNext/>
      <w:spacing w:before="240" w:after="120"/>
    </w:pPr>
    <w:rPr>
      <w:rFonts w:ascii="DejaVu Sans" w:eastAsia="Droid Sans Fallback" w:hAnsi="DejaVu Sans" w:cs="Droid Sans Devanagari"/>
      <w:sz w:val="28"/>
      <w:szCs w:val="28"/>
    </w:rPr>
  </w:style>
  <w:style w:type="paragraph" w:styleId="Textkrper">
    <w:name w:val="Body Text"/>
    <w:basedOn w:val="Standard"/>
    <w:link w:val="TextkrperZchn"/>
    <w:uiPriority w:val="99"/>
    <w:rsid w:val="004A6D7F"/>
    <w:pPr>
      <w:spacing w:line="360" w:lineRule="auto"/>
    </w:pPr>
    <w:rPr>
      <w:rFonts w:ascii="Times New Roman" w:hAnsi="Times New Roman" w:cs="Times New Roman"/>
      <w:b/>
      <w:sz w:val="36"/>
    </w:rPr>
  </w:style>
  <w:style w:type="paragraph" w:styleId="Liste">
    <w:name w:val="List"/>
    <w:basedOn w:val="Textkrper"/>
    <w:rPr>
      <w:rFonts w:ascii="DejaVu Sans" w:hAnsi="DejaVu Sans" w:cs="Droid Sans Devanagari"/>
    </w:rPr>
  </w:style>
  <w:style w:type="paragraph" w:styleId="Beschriftung">
    <w:name w:val="caption"/>
    <w:basedOn w:val="Standard"/>
    <w:qFormat/>
    <w:pPr>
      <w:suppressLineNumbers/>
      <w:spacing w:before="120" w:after="120"/>
    </w:pPr>
    <w:rPr>
      <w:rFonts w:ascii="DejaVu Sans" w:hAnsi="DejaVu Sans" w:cs="Droid Sans Devanagari"/>
      <w:i/>
      <w:iCs/>
    </w:rPr>
  </w:style>
  <w:style w:type="paragraph" w:customStyle="1" w:styleId="Index">
    <w:name w:val="Index"/>
    <w:basedOn w:val="Standard"/>
    <w:qFormat/>
    <w:pPr>
      <w:suppressLineNumbers/>
    </w:pPr>
    <w:rPr>
      <w:rFonts w:ascii="DejaVu Sans" w:hAnsi="DejaVu Sans" w:cs="Droid Sans Devanagari"/>
    </w:rPr>
  </w:style>
  <w:style w:type="paragraph" w:customStyle="1" w:styleId="En-tteetpieddepage">
    <w:name w:val="En-tête et pied de page"/>
    <w:basedOn w:val="Standard"/>
    <w:qFormat/>
  </w:style>
  <w:style w:type="paragraph" w:styleId="Fuzeile">
    <w:name w:val="footer"/>
    <w:basedOn w:val="Standard"/>
    <w:link w:val="FuzeileZchn"/>
    <w:uiPriority w:val="99"/>
    <w:rsid w:val="004A6D7F"/>
    <w:pPr>
      <w:tabs>
        <w:tab w:val="center" w:pos="4819"/>
        <w:tab w:val="right" w:pos="9071"/>
      </w:tabs>
    </w:pPr>
  </w:style>
  <w:style w:type="paragraph" w:styleId="Kopfzeile">
    <w:name w:val="header"/>
    <w:basedOn w:val="Standard"/>
    <w:link w:val="KopfzeileZchn"/>
    <w:uiPriority w:val="99"/>
    <w:rsid w:val="004A6D7F"/>
    <w:pPr>
      <w:tabs>
        <w:tab w:val="center" w:pos="4819"/>
        <w:tab w:val="right" w:pos="9071"/>
      </w:tabs>
    </w:pPr>
  </w:style>
  <w:style w:type="paragraph" w:customStyle="1" w:styleId="HS-AS-Standardbrief">
    <w:name w:val="HS-AS-Standardbrief"/>
    <w:basedOn w:val="Funotentext"/>
    <w:uiPriority w:val="99"/>
    <w:qFormat/>
    <w:rsid w:val="004A6D7F"/>
    <w:rPr>
      <w:rFonts w:cs="Times New Roman"/>
      <w:sz w:val="24"/>
    </w:rPr>
  </w:style>
  <w:style w:type="paragraph" w:styleId="Funotentext">
    <w:name w:val="footnote text"/>
    <w:basedOn w:val="Standard"/>
    <w:link w:val="FunotentextZchn"/>
    <w:uiPriority w:val="99"/>
    <w:semiHidden/>
    <w:rsid w:val="004A6D7F"/>
    <w:rPr>
      <w:sz w:val="20"/>
      <w:szCs w:val="20"/>
    </w:rPr>
  </w:style>
  <w:style w:type="paragraph" w:styleId="Sprechblasentext">
    <w:name w:val="Balloon Text"/>
    <w:basedOn w:val="Standard"/>
    <w:link w:val="SprechblasentextZchn"/>
    <w:uiPriority w:val="99"/>
    <w:semiHidden/>
    <w:qFormat/>
    <w:rsid w:val="004A6D7F"/>
    <w:rPr>
      <w:rFonts w:ascii="Tahoma" w:hAnsi="Tahoma" w:cs="Tahoma"/>
      <w:sz w:val="16"/>
      <w:szCs w:val="16"/>
    </w:rPr>
  </w:style>
  <w:style w:type="paragraph" w:styleId="Textkrper-Zeileneinzug">
    <w:name w:val="Body Text Indent"/>
    <w:basedOn w:val="Standard"/>
    <w:link w:val="Textkrper-ZeileneinzugZchn"/>
    <w:uiPriority w:val="99"/>
    <w:rsid w:val="004A6D7F"/>
    <w:pPr>
      <w:spacing w:line="360" w:lineRule="auto"/>
      <w:ind w:left="-1134"/>
    </w:pPr>
    <w:rPr>
      <w:rFonts w:ascii="Verdana" w:hAnsi="Verdana"/>
    </w:rPr>
  </w:style>
  <w:style w:type="paragraph" w:styleId="Kommentartext">
    <w:name w:val="annotation text"/>
    <w:basedOn w:val="Standard"/>
    <w:link w:val="KommentartextZchn"/>
    <w:uiPriority w:val="99"/>
    <w:qFormat/>
    <w:rsid w:val="003C031E"/>
    <w:rPr>
      <w:rFonts w:cs="Times New Roman"/>
      <w:lang w:eastAsia="ja-JP"/>
    </w:rPr>
  </w:style>
  <w:style w:type="paragraph" w:styleId="Kommentarthema">
    <w:name w:val="annotation subject"/>
    <w:basedOn w:val="Kommentartext"/>
    <w:next w:val="Kommentartext"/>
    <w:link w:val="KommentarthemaZchn"/>
    <w:uiPriority w:val="99"/>
    <w:qFormat/>
    <w:rsid w:val="003C031E"/>
    <w:rPr>
      <w:b/>
      <w:bCs/>
    </w:rPr>
  </w:style>
  <w:style w:type="paragraph" w:styleId="StandardWeb">
    <w:name w:val="Normal (Web)"/>
    <w:basedOn w:val="Standard"/>
    <w:uiPriority w:val="99"/>
    <w:unhideWhenUsed/>
    <w:qFormat/>
    <w:rsid w:val="00EB7985"/>
    <w:rPr>
      <w:rFonts w:ascii="Times New Roman" w:hAnsi="Times New Roman" w:cs="Times New Roman"/>
    </w:rPr>
  </w:style>
  <w:style w:type="paragraph" w:customStyle="1" w:styleId="EinfacherAbsatz">
    <w:name w:val="[Einfacher Absatz]"/>
    <w:basedOn w:val="Standard"/>
    <w:uiPriority w:val="99"/>
    <w:qFormat/>
    <w:rsid w:val="007572B5"/>
    <w:pPr>
      <w:spacing w:line="288" w:lineRule="auto"/>
      <w:textAlignment w:val="center"/>
    </w:pPr>
    <w:rPr>
      <w:rFonts w:ascii="Minion Pro" w:hAnsi="Minion Pro" w:cs="Minion Pro"/>
      <w:color w:val="000000"/>
    </w:rPr>
  </w:style>
  <w:style w:type="paragraph" w:styleId="berarbeitung">
    <w:name w:val="Revision"/>
    <w:uiPriority w:val="99"/>
    <w:semiHidden/>
    <w:qFormat/>
    <w:rsid w:val="00565932"/>
    <w:rPr>
      <w:rFonts w:ascii="Arial" w:hAnsi="Arial" w:cs="Arial"/>
      <w:sz w:val="24"/>
      <w:szCs w:val="24"/>
    </w:rPr>
  </w:style>
  <w:style w:type="paragraph" w:customStyle="1" w:styleId="Contenudecadre">
    <w:name w:val="Contenu de cadre"/>
    <w:basedOn w:val="Standard"/>
    <w:qFormat/>
  </w:style>
  <w:style w:type="character" w:styleId="Zeilennummer">
    <w:name w:val="line number"/>
    <w:rsid w:val="00CB3934"/>
    <w:rPr>
      <w:rFonts w:ascii="Verdana" w:hAnsi="Verdana"/>
      <w:sz w:val="16"/>
    </w:rPr>
  </w:style>
  <w:style w:type="paragraph" w:customStyle="1" w:styleId="Default">
    <w:name w:val="Default"/>
    <w:rsid w:val="002866DC"/>
    <w:pPr>
      <w:suppressAutoHyphens w:val="0"/>
      <w:autoSpaceDE w:val="0"/>
      <w:autoSpaceDN w:val="0"/>
      <w:adjustRightInd w:val="0"/>
    </w:pPr>
    <w:rPr>
      <w:rFonts w:ascii="Calibri" w:hAnsi="Calibri" w:cs="Calibri"/>
      <w:color w:val="000000"/>
      <w:sz w:val="24"/>
      <w:szCs w:val="24"/>
    </w:rPr>
  </w:style>
  <w:style w:type="character" w:customStyle="1" w:styleId="ui-provider">
    <w:name w:val="ui-provider"/>
    <w:basedOn w:val="Absatz-Standardschriftart"/>
    <w:rsid w:val="00E908AE"/>
  </w:style>
  <w:style w:type="character" w:customStyle="1" w:styleId="berschrift3Zchn">
    <w:name w:val="Überschrift 3 Zchn"/>
    <w:basedOn w:val="Absatz-Standardschriftart"/>
    <w:link w:val="berschrift3"/>
    <w:semiHidden/>
    <w:rsid w:val="00A65FEE"/>
    <w:rPr>
      <w:rFonts w:asciiTheme="majorHAnsi" w:eastAsiaTheme="majorEastAsia" w:hAnsiTheme="majorHAnsi" w:cstheme="majorBidi"/>
      <w:color w:val="243F60" w:themeColor="accent1" w:themeShade="7F"/>
      <w:sz w:val="24"/>
      <w:szCs w:val="24"/>
    </w:rPr>
  </w:style>
  <w:style w:type="character" w:customStyle="1" w:styleId="berschrift4Zchn">
    <w:name w:val="Überschrift 4 Zchn"/>
    <w:basedOn w:val="Absatz-Standardschriftart"/>
    <w:link w:val="berschrift4"/>
    <w:semiHidden/>
    <w:rsid w:val="00B307BE"/>
    <w:rPr>
      <w:rFonts w:asciiTheme="majorHAnsi" w:eastAsiaTheme="majorEastAsia" w:hAnsiTheme="majorHAnsi" w:cstheme="majorBidi"/>
      <w:i/>
      <w:iCs/>
      <w:color w:val="365F91" w:themeColor="accent1" w:themeShade="BF"/>
      <w:sz w:val="24"/>
      <w:szCs w:val="24"/>
    </w:rPr>
  </w:style>
  <w:style w:type="paragraph" w:customStyle="1" w:styleId="TitreparagSTILL">
    <w:name w:val="Titre parag STILL"/>
    <w:basedOn w:val="Standard"/>
    <w:qFormat/>
    <w:rsid w:val="00355E03"/>
    <w:pPr>
      <w:keepNext/>
      <w:spacing w:line="360" w:lineRule="auto"/>
    </w:pPr>
    <w:rPr>
      <w:rFonts w:ascii="Verdana" w:hAnsi="Verdana"/>
      <w:b/>
      <w:bCs/>
      <w:sz w:val="22"/>
      <w:szCs w:val="22"/>
    </w:rPr>
  </w:style>
  <w:style w:type="character" w:styleId="Hyperlink">
    <w:name w:val="Hyperlink"/>
    <w:basedOn w:val="Absatz-Standardschriftart"/>
    <w:uiPriority w:val="99"/>
    <w:unhideWhenUsed/>
    <w:rsid w:val="008113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67017">
      <w:bodyDiv w:val="1"/>
      <w:marLeft w:val="0"/>
      <w:marRight w:val="0"/>
      <w:marTop w:val="0"/>
      <w:marBottom w:val="0"/>
      <w:divBdr>
        <w:top w:val="none" w:sz="0" w:space="0" w:color="auto"/>
        <w:left w:val="none" w:sz="0" w:space="0" w:color="auto"/>
        <w:bottom w:val="none" w:sz="0" w:space="0" w:color="auto"/>
        <w:right w:val="none" w:sz="0" w:space="0" w:color="auto"/>
      </w:divBdr>
    </w:div>
    <w:div w:id="98065437">
      <w:bodyDiv w:val="1"/>
      <w:marLeft w:val="0"/>
      <w:marRight w:val="0"/>
      <w:marTop w:val="0"/>
      <w:marBottom w:val="0"/>
      <w:divBdr>
        <w:top w:val="none" w:sz="0" w:space="0" w:color="auto"/>
        <w:left w:val="none" w:sz="0" w:space="0" w:color="auto"/>
        <w:bottom w:val="none" w:sz="0" w:space="0" w:color="auto"/>
        <w:right w:val="none" w:sz="0" w:space="0" w:color="auto"/>
      </w:divBdr>
    </w:div>
    <w:div w:id="162860429">
      <w:bodyDiv w:val="1"/>
      <w:marLeft w:val="0"/>
      <w:marRight w:val="0"/>
      <w:marTop w:val="0"/>
      <w:marBottom w:val="0"/>
      <w:divBdr>
        <w:top w:val="none" w:sz="0" w:space="0" w:color="auto"/>
        <w:left w:val="none" w:sz="0" w:space="0" w:color="auto"/>
        <w:bottom w:val="none" w:sz="0" w:space="0" w:color="auto"/>
        <w:right w:val="none" w:sz="0" w:space="0" w:color="auto"/>
      </w:divBdr>
    </w:div>
    <w:div w:id="210655152">
      <w:bodyDiv w:val="1"/>
      <w:marLeft w:val="0"/>
      <w:marRight w:val="0"/>
      <w:marTop w:val="0"/>
      <w:marBottom w:val="0"/>
      <w:divBdr>
        <w:top w:val="none" w:sz="0" w:space="0" w:color="auto"/>
        <w:left w:val="none" w:sz="0" w:space="0" w:color="auto"/>
        <w:bottom w:val="none" w:sz="0" w:space="0" w:color="auto"/>
        <w:right w:val="none" w:sz="0" w:space="0" w:color="auto"/>
      </w:divBdr>
    </w:div>
    <w:div w:id="277181866">
      <w:bodyDiv w:val="1"/>
      <w:marLeft w:val="0"/>
      <w:marRight w:val="0"/>
      <w:marTop w:val="0"/>
      <w:marBottom w:val="0"/>
      <w:divBdr>
        <w:top w:val="none" w:sz="0" w:space="0" w:color="auto"/>
        <w:left w:val="none" w:sz="0" w:space="0" w:color="auto"/>
        <w:bottom w:val="none" w:sz="0" w:space="0" w:color="auto"/>
        <w:right w:val="none" w:sz="0" w:space="0" w:color="auto"/>
      </w:divBdr>
    </w:div>
    <w:div w:id="530189752">
      <w:bodyDiv w:val="1"/>
      <w:marLeft w:val="0"/>
      <w:marRight w:val="0"/>
      <w:marTop w:val="0"/>
      <w:marBottom w:val="0"/>
      <w:divBdr>
        <w:top w:val="none" w:sz="0" w:space="0" w:color="auto"/>
        <w:left w:val="none" w:sz="0" w:space="0" w:color="auto"/>
        <w:bottom w:val="none" w:sz="0" w:space="0" w:color="auto"/>
        <w:right w:val="none" w:sz="0" w:space="0" w:color="auto"/>
      </w:divBdr>
    </w:div>
    <w:div w:id="723799542">
      <w:bodyDiv w:val="1"/>
      <w:marLeft w:val="0"/>
      <w:marRight w:val="0"/>
      <w:marTop w:val="0"/>
      <w:marBottom w:val="0"/>
      <w:divBdr>
        <w:top w:val="none" w:sz="0" w:space="0" w:color="auto"/>
        <w:left w:val="none" w:sz="0" w:space="0" w:color="auto"/>
        <w:bottom w:val="none" w:sz="0" w:space="0" w:color="auto"/>
        <w:right w:val="none" w:sz="0" w:space="0" w:color="auto"/>
      </w:divBdr>
    </w:div>
    <w:div w:id="737704860">
      <w:bodyDiv w:val="1"/>
      <w:marLeft w:val="0"/>
      <w:marRight w:val="0"/>
      <w:marTop w:val="0"/>
      <w:marBottom w:val="0"/>
      <w:divBdr>
        <w:top w:val="none" w:sz="0" w:space="0" w:color="auto"/>
        <w:left w:val="none" w:sz="0" w:space="0" w:color="auto"/>
        <w:bottom w:val="none" w:sz="0" w:space="0" w:color="auto"/>
        <w:right w:val="none" w:sz="0" w:space="0" w:color="auto"/>
      </w:divBdr>
      <w:divsChild>
        <w:div w:id="1036076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7405561">
      <w:bodyDiv w:val="1"/>
      <w:marLeft w:val="0"/>
      <w:marRight w:val="0"/>
      <w:marTop w:val="0"/>
      <w:marBottom w:val="0"/>
      <w:divBdr>
        <w:top w:val="none" w:sz="0" w:space="0" w:color="auto"/>
        <w:left w:val="none" w:sz="0" w:space="0" w:color="auto"/>
        <w:bottom w:val="none" w:sz="0" w:space="0" w:color="auto"/>
        <w:right w:val="none" w:sz="0" w:space="0" w:color="auto"/>
      </w:divBdr>
    </w:div>
    <w:div w:id="962468708">
      <w:bodyDiv w:val="1"/>
      <w:marLeft w:val="0"/>
      <w:marRight w:val="0"/>
      <w:marTop w:val="0"/>
      <w:marBottom w:val="0"/>
      <w:divBdr>
        <w:top w:val="none" w:sz="0" w:space="0" w:color="auto"/>
        <w:left w:val="none" w:sz="0" w:space="0" w:color="auto"/>
        <w:bottom w:val="none" w:sz="0" w:space="0" w:color="auto"/>
        <w:right w:val="none" w:sz="0" w:space="0" w:color="auto"/>
      </w:divBdr>
    </w:div>
    <w:div w:id="1351252534">
      <w:bodyDiv w:val="1"/>
      <w:marLeft w:val="0"/>
      <w:marRight w:val="0"/>
      <w:marTop w:val="0"/>
      <w:marBottom w:val="0"/>
      <w:divBdr>
        <w:top w:val="none" w:sz="0" w:space="0" w:color="auto"/>
        <w:left w:val="none" w:sz="0" w:space="0" w:color="auto"/>
        <w:bottom w:val="none" w:sz="0" w:space="0" w:color="auto"/>
        <w:right w:val="none" w:sz="0" w:space="0" w:color="auto"/>
      </w:divBdr>
    </w:div>
    <w:div w:id="1379546548">
      <w:bodyDiv w:val="1"/>
      <w:marLeft w:val="0"/>
      <w:marRight w:val="0"/>
      <w:marTop w:val="0"/>
      <w:marBottom w:val="0"/>
      <w:divBdr>
        <w:top w:val="none" w:sz="0" w:space="0" w:color="auto"/>
        <w:left w:val="none" w:sz="0" w:space="0" w:color="auto"/>
        <w:bottom w:val="none" w:sz="0" w:space="0" w:color="auto"/>
        <w:right w:val="none" w:sz="0" w:space="0" w:color="auto"/>
      </w:divBdr>
      <w:divsChild>
        <w:div w:id="1523980942">
          <w:marLeft w:val="0"/>
          <w:marRight w:val="0"/>
          <w:marTop w:val="0"/>
          <w:marBottom w:val="0"/>
          <w:divBdr>
            <w:top w:val="none" w:sz="0" w:space="0" w:color="auto"/>
            <w:left w:val="none" w:sz="0" w:space="0" w:color="auto"/>
            <w:bottom w:val="none" w:sz="0" w:space="0" w:color="auto"/>
            <w:right w:val="none" w:sz="0" w:space="0" w:color="auto"/>
          </w:divBdr>
          <w:divsChild>
            <w:div w:id="1626502935">
              <w:marLeft w:val="0"/>
              <w:marRight w:val="0"/>
              <w:marTop w:val="0"/>
              <w:marBottom w:val="0"/>
              <w:divBdr>
                <w:top w:val="none" w:sz="0" w:space="0" w:color="auto"/>
                <w:left w:val="none" w:sz="0" w:space="0" w:color="auto"/>
                <w:bottom w:val="none" w:sz="0" w:space="0" w:color="auto"/>
                <w:right w:val="none" w:sz="0" w:space="0" w:color="auto"/>
              </w:divBdr>
              <w:divsChild>
                <w:div w:id="735399730">
                  <w:marLeft w:val="0"/>
                  <w:marRight w:val="0"/>
                  <w:marTop w:val="0"/>
                  <w:marBottom w:val="0"/>
                  <w:divBdr>
                    <w:top w:val="none" w:sz="0" w:space="0" w:color="auto"/>
                    <w:left w:val="none" w:sz="0" w:space="0" w:color="auto"/>
                    <w:bottom w:val="none" w:sz="0" w:space="0" w:color="auto"/>
                    <w:right w:val="none" w:sz="0" w:space="0" w:color="auto"/>
                  </w:divBdr>
                  <w:divsChild>
                    <w:div w:id="176312847">
                      <w:marLeft w:val="0"/>
                      <w:marRight w:val="0"/>
                      <w:marTop w:val="0"/>
                      <w:marBottom w:val="0"/>
                      <w:divBdr>
                        <w:top w:val="none" w:sz="0" w:space="0" w:color="auto"/>
                        <w:left w:val="none" w:sz="0" w:space="0" w:color="auto"/>
                        <w:bottom w:val="none" w:sz="0" w:space="0" w:color="auto"/>
                        <w:right w:val="none" w:sz="0" w:space="0" w:color="auto"/>
                      </w:divBdr>
                      <w:divsChild>
                        <w:div w:id="103893084">
                          <w:marLeft w:val="0"/>
                          <w:marRight w:val="0"/>
                          <w:marTop w:val="0"/>
                          <w:marBottom w:val="0"/>
                          <w:divBdr>
                            <w:top w:val="none" w:sz="0" w:space="0" w:color="auto"/>
                            <w:left w:val="none" w:sz="0" w:space="0" w:color="auto"/>
                            <w:bottom w:val="none" w:sz="0" w:space="0" w:color="auto"/>
                            <w:right w:val="none" w:sz="0" w:space="0" w:color="auto"/>
                          </w:divBdr>
                          <w:divsChild>
                            <w:div w:id="21177847">
                              <w:marLeft w:val="0"/>
                              <w:marRight w:val="0"/>
                              <w:marTop w:val="0"/>
                              <w:marBottom w:val="0"/>
                              <w:divBdr>
                                <w:top w:val="none" w:sz="0" w:space="0" w:color="auto"/>
                                <w:left w:val="none" w:sz="0" w:space="0" w:color="auto"/>
                                <w:bottom w:val="none" w:sz="0" w:space="0" w:color="auto"/>
                                <w:right w:val="none" w:sz="0" w:space="0" w:color="auto"/>
                              </w:divBdr>
                              <w:divsChild>
                                <w:div w:id="1974556498">
                                  <w:marLeft w:val="0"/>
                                  <w:marRight w:val="0"/>
                                  <w:marTop w:val="0"/>
                                  <w:marBottom w:val="0"/>
                                  <w:divBdr>
                                    <w:top w:val="none" w:sz="0" w:space="0" w:color="auto"/>
                                    <w:left w:val="none" w:sz="0" w:space="0" w:color="auto"/>
                                    <w:bottom w:val="none" w:sz="0" w:space="0" w:color="auto"/>
                                    <w:right w:val="none" w:sz="0" w:space="0" w:color="auto"/>
                                  </w:divBdr>
                                  <w:divsChild>
                                    <w:div w:id="1027944031">
                                      <w:marLeft w:val="0"/>
                                      <w:marRight w:val="0"/>
                                      <w:marTop w:val="0"/>
                                      <w:marBottom w:val="0"/>
                                      <w:divBdr>
                                        <w:top w:val="none" w:sz="0" w:space="0" w:color="auto"/>
                                        <w:left w:val="none" w:sz="0" w:space="0" w:color="auto"/>
                                        <w:bottom w:val="none" w:sz="0" w:space="0" w:color="auto"/>
                                        <w:right w:val="none" w:sz="0" w:space="0" w:color="auto"/>
                                      </w:divBdr>
                                      <w:divsChild>
                                        <w:div w:id="67506008">
                                          <w:marLeft w:val="0"/>
                                          <w:marRight w:val="0"/>
                                          <w:marTop w:val="0"/>
                                          <w:marBottom w:val="0"/>
                                          <w:divBdr>
                                            <w:top w:val="none" w:sz="0" w:space="0" w:color="auto"/>
                                            <w:left w:val="none" w:sz="0" w:space="0" w:color="auto"/>
                                            <w:bottom w:val="none" w:sz="0" w:space="0" w:color="auto"/>
                                            <w:right w:val="none" w:sz="0" w:space="0" w:color="auto"/>
                                          </w:divBdr>
                                          <w:divsChild>
                                            <w:div w:id="1063021806">
                                              <w:marLeft w:val="0"/>
                                              <w:marRight w:val="0"/>
                                              <w:marTop w:val="0"/>
                                              <w:marBottom w:val="0"/>
                                              <w:divBdr>
                                                <w:top w:val="none" w:sz="0" w:space="0" w:color="auto"/>
                                                <w:left w:val="none" w:sz="0" w:space="0" w:color="auto"/>
                                                <w:bottom w:val="none" w:sz="0" w:space="0" w:color="auto"/>
                                                <w:right w:val="none" w:sz="0" w:space="0" w:color="auto"/>
                                              </w:divBdr>
                                              <w:divsChild>
                                                <w:div w:id="976840589">
                                                  <w:marLeft w:val="0"/>
                                                  <w:marRight w:val="0"/>
                                                  <w:marTop w:val="0"/>
                                                  <w:marBottom w:val="0"/>
                                                  <w:divBdr>
                                                    <w:top w:val="none" w:sz="0" w:space="0" w:color="auto"/>
                                                    <w:left w:val="none" w:sz="0" w:space="0" w:color="auto"/>
                                                    <w:bottom w:val="none" w:sz="0" w:space="0" w:color="auto"/>
                                                    <w:right w:val="none" w:sz="0" w:space="0" w:color="auto"/>
                                                  </w:divBdr>
                                                  <w:divsChild>
                                                    <w:div w:id="101955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636523">
                                          <w:marLeft w:val="0"/>
                                          <w:marRight w:val="0"/>
                                          <w:marTop w:val="0"/>
                                          <w:marBottom w:val="0"/>
                                          <w:divBdr>
                                            <w:top w:val="none" w:sz="0" w:space="0" w:color="auto"/>
                                            <w:left w:val="none" w:sz="0" w:space="0" w:color="auto"/>
                                            <w:bottom w:val="none" w:sz="0" w:space="0" w:color="auto"/>
                                            <w:right w:val="none" w:sz="0" w:space="0" w:color="auto"/>
                                          </w:divBdr>
                                          <w:divsChild>
                                            <w:div w:id="501361117">
                                              <w:marLeft w:val="0"/>
                                              <w:marRight w:val="0"/>
                                              <w:marTop w:val="0"/>
                                              <w:marBottom w:val="0"/>
                                              <w:divBdr>
                                                <w:top w:val="none" w:sz="0" w:space="0" w:color="auto"/>
                                                <w:left w:val="none" w:sz="0" w:space="0" w:color="auto"/>
                                                <w:bottom w:val="none" w:sz="0" w:space="0" w:color="auto"/>
                                                <w:right w:val="none" w:sz="0" w:space="0" w:color="auto"/>
                                              </w:divBdr>
                                              <w:divsChild>
                                                <w:div w:id="271867184">
                                                  <w:marLeft w:val="0"/>
                                                  <w:marRight w:val="0"/>
                                                  <w:marTop w:val="0"/>
                                                  <w:marBottom w:val="0"/>
                                                  <w:divBdr>
                                                    <w:top w:val="none" w:sz="0" w:space="0" w:color="auto"/>
                                                    <w:left w:val="none" w:sz="0" w:space="0" w:color="auto"/>
                                                    <w:bottom w:val="none" w:sz="0" w:space="0" w:color="auto"/>
                                                    <w:right w:val="none" w:sz="0" w:space="0" w:color="auto"/>
                                                  </w:divBdr>
                                                  <w:divsChild>
                                                    <w:div w:id="488836831">
                                                      <w:marLeft w:val="0"/>
                                                      <w:marRight w:val="0"/>
                                                      <w:marTop w:val="0"/>
                                                      <w:marBottom w:val="0"/>
                                                      <w:divBdr>
                                                        <w:top w:val="none" w:sz="0" w:space="0" w:color="auto"/>
                                                        <w:left w:val="none" w:sz="0" w:space="0" w:color="auto"/>
                                                        <w:bottom w:val="none" w:sz="0" w:space="0" w:color="auto"/>
                                                        <w:right w:val="none" w:sz="0" w:space="0" w:color="auto"/>
                                                      </w:divBdr>
                                                      <w:divsChild>
                                                        <w:div w:id="103920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7032275">
          <w:marLeft w:val="0"/>
          <w:marRight w:val="0"/>
          <w:marTop w:val="0"/>
          <w:marBottom w:val="0"/>
          <w:divBdr>
            <w:top w:val="none" w:sz="0" w:space="0" w:color="auto"/>
            <w:left w:val="none" w:sz="0" w:space="0" w:color="auto"/>
            <w:bottom w:val="none" w:sz="0" w:space="0" w:color="auto"/>
            <w:right w:val="none" w:sz="0" w:space="0" w:color="auto"/>
          </w:divBdr>
          <w:divsChild>
            <w:div w:id="1629237657">
              <w:marLeft w:val="0"/>
              <w:marRight w:val="0"/>
              <w:marTop w:val="0"/>
              <w:marBottom w:val="0"/>
              <w:divBdr>
                <w:top w:val="none" w:sz="0" w:space="0" w:color="auto"/>
                <w:left w:val="none" w:sz="0" w:space="0" w:color="auto"/>
                <w:bottom w:val="none" w:sz="0" w:space="0" w:color="auto"/>
                <w:right w:val="none" w:sz="0" w:space="0" w:color="auto"/>
              </w:divBdr>
              <w:divsChild>
                <w:div w:id="1969436468">
                  <w:marLeft w:val="0"/>
                  <w:marRight w:val="0"/>
                  <w:marTop w:val="0"/>
                  <w:marBottom w:val="0"/>
                  <w:divBdr>
                    <w:top w:val="none" w:sz="0" w:space="0" w:color="auto"/>
                    <w:left w:val="none" w:sz="0" w:space="0" w:color="auto"/>
                    <w:bottom w:val="none" w:sz="0" w:space="0" w:color="auto"/>
                    <w:right w:val="none" w:sz="0" w:space="0" w:color="auto"/>
                  </w:divBdr>
                  <w:divsChild>
                    <w:div w:id="387462818">
                      <w:marLeft w:val="0"/>
                      <w:marRight w:val="0"/>
                      <w:marTop w:val="0"/>
                      <w:marBottom w:val="0"/>
                      <w:divBdr>
                        <w:top w:val="none" w:sz="0" w:space="0" w:color="auto"/>
                        <w:left w:val="none" w:sz="0" w:space="0" w:color="auto"/>
                        <w:bottom w:val="none" w:sz="0" w:space="0" w:color="auto"/>
                        <w:right w:val="none" w:sz="0" w:space="0" w:color="auto"/>
                      </w:divBdr>
                      <w:divsChild>
                        <w:div w:id="943460554">
                          <w:marLeft w:val="0"/>
                          <w:marRight w:val="0"/>
                          <w:marTop w:val="0"/>
                          <w:marBottom w:val="0"/>
                          <w:divBdr>
                            <w:top w:val="none" w:sz="0" w:space="0" w:color="auto"/>
                            <w:left w:val="none" w:sz="0" w:space="0" w:color="auto"/>
                            <w:bottom w:val="none" w:sz="0" w:space="0" w:color="auto"/>
                            <w:right w:val="none" w:sz="0" w:space="0" w:color="auto"/>
                          </w:divBdr>
                          <w:divsChild>
                            <w:div w:id="1381130195">
                              <w:marLeft w:val="0"/>
                              <w:marRight w:val="0"/>
                              <w:marTop w:val="0"/>
                              <w:marBottom w:val="0"/>
                              <w:divBdr>
                                <w:top w:val="none" w:sz="0" w:space="0" w:color="auto"/>
                                <w:left w:val="none" w:sz="0" w:space="0" w:color="auto"/>
                                <w:bottom w:val="none" w:sz="0" w:space="0" w:color="auto"/>
                                <w:right w:val="none" w:sz="0" w:space="0" w:color="auto"/>
                              </w:divBdr>
                              <w:divsChild>
                                <w:div w:id="49036201">
                                  <w:marLeft w:val="0"/>
                                  <w:marRight w:val="0"/>
                                  <w:marTop w:val="0"/>
                                  <w:marBottom w:val="0"/>
                                  <w:divBdr>
                                    <w:top w:val="none" w:sz="0" w:space="0" w:color="auto"/>
                                    <w:left w:val="none" w:sz="0" w:space="0" w:color="auto"/>
                                    <w:bottom w:val="none" w:sz="0" w:space="0" w:color="auto"/>
                                    <w:right w:val="none" w:sz="0" w:space="0" w:color="auto"/>
                                  </w:divBdr>
                                  <w:divsChild>
                                    <w:div w:id="2060979661">
                                      <w:marLeft w:val="0"/>
                                      <w:marRight w:val="0"/>
                                      <w:marTop w:val="0"/>
                                      <w:marBottom w:val="0"/>
                                      <w:divBdr>
                                        <w:top w:val="none" w:sz="0" w:space="0" w:color="auto"/>
                                        <w:left w:val="none" w:sz="0" w:space="0" w:color="auto"/>
                                        <w:bottom w:val="none" w:sz="0" w:space="0" w:color="auto"/>
                                        <w:right w:val="none" w:sz="0" w:space="0" w:color="auto"/>
                                      </w:divBdr>
                                      <w:divsChild>
                                        <w:div w:id="1645235358">
                                          <w:marLeft w:val="0"/>
                                          <w:marRight w:val="0"/>
                                          <w:marTop w:val="0"/>
                                          <w:marBottom w:val="0"/>
                                          <w:divBdr>
                                            <w:top w:val="none" w:sz="0" w:space="0" w:color="auto"/>
                                            <w:left w:val="none" w:sz="0" w:space="0" w:color="auto"/>
                                            <w:bottom w:val="none" w:sz="0" w:space="0" w:color="auto"/>
                                            <w:right w:val="none" w:sz="0" w:space="0" w:color="auto"/>
                                          </w:divBdr>
                                          <w:divsChild>
                                            <w:div w:id="1881815463">
                                              <w:marLeft w:val="0"/>
                                              <w:marRight w:val="0"/>
                                              <w:marTop w:val="0"/>
                                              <w:marBottom w:val="0"/>
                                              <w:divBdr>
                                                <w:top w:val="none" w:sz="0" w:space="0" w:color="auto"/>
                                                <w:left w:val="none" w:sz="0" w:space="0" w:color="auto"/>
                                                <w:bottom w:val="none" w:sz="0" w:space="0" w:color="auto"/>
                                                <w:right w:val="none" w:sz="0" w:space="0" w:color="auto"/>
                                              </w:divBdr>
                                              <w:divsChild>
                                                <w:div w:id="742411409">
                                                  <w:marLeft w:val="0"/>
                                                  <w:marRight w:val="0"/>
                                                  <w:marTop w:val="0"/>
                                                  <w:marBottom w:val="0"/>
                                                  <w:divBdr>
                                                    <w:top w:val="none" w:sz="0" w:space="0" w:color="auto"/>
                                                    <w:left w:val="none" w:sz="0" w:space="0" w:color="auto"/>
                                                    <w:bottom w:val="none" w:sz="0" w:space="0" w:color="auto"/>
                                                    <w:right w:val="none" w:sz="0" w:space="0" w:color="auto"/>
                                                  </w:divBdr>
                                                  <w:divsChild>
                                                    <w:div w:id="769398169">
                                                      <w:marLeft w:val="0"/>
                                                      <w:marRight w:val="0"/>
                                                      <w:marTop w:val="0"/>
                                                      <w:marBottom w:val="0"/>
                                                      <w:divBdr>
                                                        <w:top w:val="none" w:sz="0" w:space="0" w:color="auto"/>
                                                        <w:left w:val="none" w:sz="0" w:space="0" w:color="auto"/>
                                                        <w:bottom w:val="none" w:sz="0" w:space="0" w:color="auto"/>
                                                        <w:right w:val="none" w:sz="0" w:space="0" w:color="auto"/>
                                                      </w:divBdr>
                                                      <w:divsChild>
                                                        <w:div w:id="1634559338">
                                                          <w:marLeft w:val="0"/>
                                                          <w:marRight w:val="0"/>
                                                          <w:marTop w:val="0"/>
                                                          <w:marBottom w:val="0"/>
                                                          <w:divBdr>
                                                            <w:top w:val="none" w:sz="0" w:space="0" w:color="auto"/>
                                                            <w:left w:val="none" w:sz="0" w:space="0" w:color="auto"/>
                                                            <w:bottom w:val="none" w:sz="0" w:space="0" w:color="auto"/>
                                                            <w:right w:val="none" w:sz="0" w:space="0" w:color="auto"/>
                                                          </w:divBdr>
                                                          <w:divsChild>
                                                            <w:div w:id="1353799355">
                                                              <w:marLeft w:val="0"/>
                                                              <w:marRight w:val="0"/>
                                                              <w:marTop w:val="0"/>
                                                              <w:marBottom w:val="0"/>
                                                              <w:divBdr>
                                                                <w:top w:val="none" w:sz="0" w:space="0" w:color="auto"/>
                                                                <w:left w:val="none" w:sz="0" w:space="0" w:color="auto"/>
                                                                <w:bottom w:val="none" w:sz="0" w:space="0" w:color="auto"/>
                                                                <w:right w:val="none" w:sz="0" w:space="0" w:color="auto"/>
                                                              </w:divBdr>
                                                              <w:divsChild>
                                                                <w:div w:id="121307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80674581">
      <w:bodyDiv w:val="1"/>
      <w:marLeft w:val="0"/>
      <w:marRight w:val="0"/>
      <w:marTop w:val="0"/>
      <w:marBottom w:val="0"/>
      <w:divBdr>
        <w:top w:val="none" w:sz="0" w:space="0" w:color="auto"/>
        <w:left w:val="none" w:sz="0" w:space="0" w:color="auto"/>
        <w:bottom w:val="none" w:sz="0" w:space="0" w:color="auto"/>
        <w:right w:val="none" w:sz="0" w:space="0" w:color="auto"/>
      </w:divBdr>
    </w:div>
    <w:div w:id="1591161984">
      <w:bodyDiv w:val="1"/>
      <w:marLeft w:val="0"/>
      <w:marRight w:val="0"/>
      <w:marTop w:val="0"/>
      <w:marBottom w:val="0"/>
      <w:divBdr>
        <w:top w:val="none" w:sz="0" w:space="0" w:color="auto"/>
        <w:left w:val="none" w:sz="0" w:space="0" w:color="auto"/>
        <w:bottom w:val="none" w:sz="0" w:space="0" w:color="auto"/>
        <w:right w:val="none" w:sz="0" w:space="0" w:color="auto"/>
      </w:divBdr>
    </w:div>
    <w:div w:id="1616980691">
      <w:bodyDiv w:val="1"/>
      <w:marLeft w:val="0"/>
      <w:marRight w:val="0"/>
      <w:marTop w:val="0"/>
      <w:marBottom w:val="0"/>
      <w:divBdr>
        <w:top w:val="none" w:sz="0" w:space="0" w:color="auto"/>
        <w:left w:val="none" w:sz="0" w:space="0" w:color="auto"/>
        <w:bottom w:val="none" w:sz="0" w:space="0" w:color="auto"/>
        <w:right w:val="none" w:sz="0" w:space="0" w:color="auto"/>
      </w:divBdr>
    </w:div>
    <w:div w:id="1637448982">
      <w:bodyDiv w:val="1"/>
      <w:marLeft w:val="0"/>
      <w:marRight w:val="0"/>
      <w:marTop w:val="0"/>
      <w:marBottom w:val="0"/>
      <w:divBdr>
        <w:top w:val="none" w:sz="0" w:space="0" w:color="auto"/>
        <w:left w:val="none" w:sz="0" w:space="0" w:color="auto"/>
        <w:bottom w:val="none" w:sz="0" w:space="0" w:color="auto"/>
        <w:right w:val="none" w:sz="0" w:space="0" w:color="auto"/>
      </w:divBdr>
    </w:div>
    <w:div w:id="1755936503">
      <w:bodyDiv w:val="1"/>
      <w:marLeft w:val="0"/>
      <w:marRight w:val="0"/>
      <w:marTop w:val="0"/>
      <w:marBottom w:val="0"/>
      <w:divBdr>
        <w:top w:val="none" w:sz="0" w:space="0" w:color="auto"/>
        <w:left w:val="none" w:sz="0" w:space="0" w:color="auto"/>
        <w:bottom w:val="none" w:sz="0" w:space="0" w:color="auto"/>
        <w:right w:val="none" w:sz="0" w:space="0" w:color="auto"/>
      </w:divBdr>
    </w:div>
    <w:div w:id="1765150930">
      <w:bodyDiv w:val="1"/>
      <w:marLeft w:val="0"/>
      <w:marRight w:val="0"/>
      <w:marTop w:val="0"/>
      <w:marBottom w:val="0"/>
      <w:divBdr>
        <w:top w:val="none" w:sz="0" w:space="0" w:color="auto"/>
        <w:left w:val="none" w:sz="0" w:space="0" w:color="auto"/>
        <w:bottom w:val="none" w:sz="0" w:space="0" w:color="auto"/>
        <w:right w:val="none" w:sz="0" w:space="0" w:color="auto"/>
      </w:divBdr>
    </w:div>
    <w:div w:id="1792043214">
      <w:bodyDiv w:val="1"/>
      <w:marLeft w:val="0"/>
      <w:marRight w:val="0"/>
      <w:marTop w:val="0"/>
      <w:marBottom w:val="0"/>
      <w:divBdr>
        <w:top w:val="none" w:sz="0" w:space="0" w:color="auto"/>
        <w:left w:val="none" w:sz="0" w:space="0" w:color="auto"/>
        <w:bottom w:val="none" w:sz="0" w:space="0" w:color="auto"/>
        <w:right w:val="none" w:sz="0" w:space="0" w:color="auto"/>
      </w:divBdr>
    </w:div>
    <w:div w:id="1808547747">
      <w:bodyDiv w:val="1"/>
      <w:marLeft w:val="0"/>
      <w:marRight w:val="0"/>
      <w:marTop w:val="0"/>
      <w:marBottom w:val="0"/>
      <w:divBdr>
        <w:top w:val="none" w:sz="0" w:space="0" w:color="auto"/>
        <w:left w:val="none" w:sz="0" w:space="0" w:color="auto"/>
        <w:bottom w:val="none" w:sz="0" w:space="0" w:color="auto"/>
        <w:right w:val="none" w:sz="0" w:space="0" w:color="auto"/>
      </w:divBdr>
    </w:div>
    <w:div w:id="1845438045">
      <w:bodyDiv w:val="1"/>
      <w:marLeft w:val="0"/>
      <w:marRight w:val="0"/>
      <w:marTop w:val="0"/>
      <w:marBottom w:val="0"/>
      <w:divBdr>
        <w:top w:val="none" w:sz="0" w:space="0" w:color="auto"/>
        <w:left w:val="none" w:sz="0" w:space="0" w:color="auto"/>
        <w:bottom w:val="none" w:sz="0" w:space="0" w:color="auto"/>
        <w:right w:val="none" w:sz="0" w:space="0" w:color="auto"/>
      </w:divBdr>
    </w:div>
    <w:div w:id="1882864563">
      <w:bodyDiv w:val="1"/>
      <w:marLeft w:val="0"/>
      <w:marRight w:val="0"/>
      <w:marTop w:val="0"/>
      <w:marBottom w:val="0"/>
      <w:divBdr>
        <w:top w:val="none" w:sz="0" w:space="0" w:color="auto"/>
        <w:left w:val="none" w:sz="0" w:space="0" w:color="auto"/>
        <w:bottom w:val="none" w:sz="0" w:space="0" w:color="auto"/>
        <w:right w:val="none" w:sz="0" w:space="0" w:color="auto"/>
      </w:divBdr>
    </w:div>
    <w:div w:id="1925911559">
      <w:bodyDiv w:val="1"/>
      <w:marLeft w:val="0"/>
      <w:marRight w:val="0"/>
      <w:marTop w:val="0"/>
      <w:marBottom w:val="0"/>
      <w:divBdr>
        <w:top w:val="none" w:sz="0" w:space="0" w:color="auto"/>
        <w:left w:val="none" w:sz="0" w:space="0" w:color="auto"/>
        <w:bottom w:val="none" w:sz="0" w:space="0" w:color="auto"/>
        <w:right w:val="none" w:sz="0" w:space="0" w:color="auto"/>
      </w:divBdr>
    </w:div>
    <w:div w:id="1980260271">
      <w:bodyDiv w:val="1"/>
      <w:marLeft w:val="0"/>
      <w:marRight w:val="0"/>
      <w:marTop w:val="0"/>
      <w:marBottom w:val="0"/>
      <w:divBdr>
        <w:top w:val="none" w:sz="0" w:space="0" w:color="auto"/>
        <w:left w:val="none" w:sz="0" w:space="0" w:color="auto"/>
        <w:bottom w:val="none" w:sz="0" w:space="0" w:color="auto"/>
        <w:right w:val="none" w:sz="0" w:space="0" w:color="auto"/>
      </w:divBdr>
      <w:divsChild>
        <w:div w:id="639386141">
          <w:marLeft w:val="0"/>
          <w:marRight w:val="0"/>
          <w:marTop w:val="0"/>
          <w:marBottom w:val="0"/>
          <w:divBdr>
            <w:top w:val="none" w:sz="0" w:space="0" w:color="auto"/>
            <w:left w:val="none" w:sz="0" w:space="0" w:color="auto"/>
            <w:bottom w:val="none" w:sz="0" w:space="0" w:color="auto"/>
            <w:right w:val="none" w:sz="0" w:space="0" w:color="auto"/>
          </w:divBdr>
          <w:divsChild>
            <w:div w:id="1255090013">
              <w:marLeft w:val="0"/>
              <w:marRight w:val="0"/>
              <w:marTop w:val="0"/>
              <w:marBottom w:val="0"/>
              <w:divBdr>
                <w:top w:val="none" w:sz="0" w:space="0" w:color="auto"/>
                <w:left w:val="none" w:sz="0" w:space="0" w:color="auto"/>
                <w:bottom w:val="none" w:sz="0" w:space="0" w:color="auto"/>
                <w:right w:val="none" w:sz="0" w:space="0" w:color="auto"/>
              </w:divBdr>
              <w:divsChild>
                <w:div w:id="1070540921">
                  <w:marLeft w:val="0"/>
                  <w:marRight w:val="0"/>
                  <w:marTop w:val="0"/>
                  <w:marBottom w:val="0"/>
                  <w:divBdr>
                    <w:top w:val="none" w:sz="0" w:space="0" w:color="auto"/>
                    <w:left w:val="none" w:sz="0" w:space="0" w:color="auto"/>
                    <w:bottom w:val="none" w:sz="0" w:space="0" w:color="auto"/>
                    <w:right w:val="none" w:sz="0" w:space="0" w:color="auto"/>
                  </w:divBdr>
                  <w:divsChild>
                    <w:div w:id="1964072598">
                      <w:marLeft w:val="0"/>
                      <w:marRight w:val="0"/>
                      <w:marTop w:val="0"/>
                      <w:marBottom w:val="0"/>
                      <w:divBdr>
                        <w:top w:val="none" w:sz="0" w:space="0" w:color="auto"/>
                        <w:left w:val="none" w:sz="0" w:space="0" w:color="auto"/>
                        <w:bottom w:val="none" w:sz="0" w:space="0" w:color="auto"/>
                        <w:right w:val="none" w:sz="0" w:space="0" w:color="auto"/>
                      </w:divBdr>
                      <w:divsChild>
                        <w:div w:id="1063026413">
                          <w:marLeft w:val="0"/>
                          <w:marRight w:val="0"/>
                          <w:marTop w:val="0"/>
                          <w:marBottom w:val="0"/>
                          <w:divBdr>
                            <w:top w:val="none" w:sz="0" w:space="0" w:color="auto"/>
                            <w:left w:val="none" w:sz="0" w:space="0" w:color="auto"/>
                            <w:bottom w:val="none" w:sz="0" w:space="0" w:color="auto"/>
                            <w:right w:val="none" w:sz="0" w:space="0" w:color="auto"/>
                          </w:divBdr>
                          <w:divsChild>
                            <w:div w:id="14620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57333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34256e-a9d6-47b1-a1a8-b17068e5e57b">
      <Terms xmlns="http://schemas.microsoft.com/office/infopath/2007/PartnerControls"/>
    </lcf76f155ced4ddcb4097134ff3c332f>
    <LikesCount xmlns="http://schemas.microsoft.com/sharepoint/v3" xsi:nil="true"/>
    <TaxCatchAll xmlns="84381e9c-04eb-49c4-b3ec-758a48b7263e"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04A4E810957C74EB1730DEB08390527" ma:contentTypeVersion="22" ma:contentTypeDescription="Ein neues Dokument erstellen." ma:contentTypeScope="" ma:versionID="82670dd557ba781f814b1924d8ba4c59">
  <xsd:schema xmlns:xsd="http://www.w3.org/2001/XMLSchema" xmlns:xs="http://www.w3.org/2001/XMLSchema" xmlns:p="http://schemas.microsoft.com/office/2006/metadata/properties" xmlns:ns1="http://schemas.microsoft.com/sharepoint/v3" xmlns:ns2="3f34256e-a9d6-47b1-a1a8-b17068e5e57b" xmlns:ns3="84381e9c-04eb-49c4-b3ec-758a48b7263e" targetNamespace="http://schemas.microsoft.com/office/2006/metadata/properties" ma:root="true" ma:fieldsID="d85c470c5d28737a98aa8e68251e6dfb" ns1:_="" ns2:_="" ns3:_="">
    <xsd:import namespace="http://schemas.microsoft.com/sharepoint/v3"/>
    <xsd:import namespace="3f34256e-a9d6-47b1-a1a8-b17068e5e57b"/>
    <xsd:import namespace="84381e9c-04eb-49c4-b3ec-758a48b726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BillingMetadata"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4" nillable="true" ma:displayName="Bewertung (0 - 5)" ma:decimals="2" ma:description="Mittelwert aller Bewertungen, die abgegeben wurden." ma:internalName="AverageRating" ma:readOnly="true">
      <xsd:simpleType>
        <xsd:restriction base="dms:Number"/>
      </xsd:simpleType>
    </xsd:element>
    <xsd:element name="RatingCount" ma:index="25" nillable="true" ma:displayName="Anzahl Bewertungen" ma:decimals="0" ma:description="Anzahl abgegebener Bewertungen" ma:internalName="RatingCount" ma:readOnly="true">
      <xsd:simpleType>
        <xsd:restriction base="dms:Number"/>
      </xsd:simpleType>
    </xsd:element>
    <xsd:element name="RatedBy" ma:index="26" nillable="true" ma:displayName="Bewertet von" ma:description="Benutzer haben das Element bewertet."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7" nillable="true" ma:displayName="Benutzerbewertungen" ma:description="Bewertungen für das Element" ma:hidden="true" ma:internalName="Ratings">
      <xsd:simpleType>
        <xsd:restriction base="dms:Note"/>
      </xsd:simpleType>
    </xsd:element>
    <xsd:element name="LikesCount" ma:index="28" nillable="true" ma:displayName="Anzahl 'Gefällt mir'" ma:internalName="LikesCount">
      <xsd:simpleType>
        <xsd:restriction base="dms:Unknown"/>
      </xsd:simpleType>
    </xsd:element>
    <xsd:element name="LikedBy" ma:index="29" nillable="true" ma:displayName="Gefällt"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34256e-a9d6-47b1-a1a8-b17068e5e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fda60db5-29a6-411a-8256-c1f062110de5"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381e9c-04eb-49c4-b3ec-758a48b7263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a59736d-b1f4-4145-b006-07f2a6745819}" ma:internalName="TaxCatchAll" ma:showField="CatchAllData" ma:web="84381e9c-04eb-49c4-b3ec-758a48b7263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ABF168-A397-4ABA-AAB9-04BA2BB6A9EC}">
  <ds:schemaRefs>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www.w3.org/XML/1998/namespace"/>
    <ds:schemaRef ds:uri="http://purl.org/dc/elements/1.1/"/>
    <ds:schemaRef ds:uri="http://schemas.microsoft.com/sharepoint/v3"/>
    <ds:schemaRef ds:uri="http://schemas.microsoft.com/office/infopath/2007/PartnerControls"/>
    <ds:schemaRef ds:uri="84381e9c-04eb-49c4-b3ec-758a48b7263e"/>
    <ds:schemaRef ds:uri="3f34256e-a9d6-47b1-a1a8-b17068e5e57b"/>
    <ds:schemaRef ds:uri="http://purl.org/dc/dcmitype/"/>
  </ds:schemaRefs>
</ds:datastoreItem>
</file>

<file path=customXml/itemProps2.xml><?xml version="1.0" encoding="utf-8"?>
<ds:datastoreItem xmlns:ds="http://schemas.openxmlformats.org/officeDocument/2006/customXml" ds:itemID="{E9517EB2-6D4E-4E46-BD28-F63DAF209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34256e-a9d6-47b1-a1a8-b17068e5e57b"/>
    <ds:schemaRef ds:uri="84381e9c-04eb-49c4-b3ec-758a48b72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5C7BBE-EF3E-44BC-A088-DA70F584C0BC}">
  <ds:schemaRefs>
    <ds:schemaRef ds:uri="http://schemas.openxmlformats.org/officeDocument/2006/bibliography"/>
  </ds:schemaRefs>
</ds:datastoreItem>
</file>

<file path=customXml/itemProps4.xml><?xml version="1.0" encoding="utf-8"?>
<ds:datastoreItem xmlns:ds="http://schemas.openxmlformats.org/officeDocument/2006/customXml" ds:itemID="{3380F541-516B-4822-821B-3668A4D7A641}">
  <ds:schemaRefs>
    <ds:schemaRef ds:uri="http://schemas.microsoft.com/sharepoint/v3/contenttype/forms"/>
  </ds:schemaRefs>
</ds:datastoreItem>
</file>

<file path=docMetadata/LabelInfo.xml><?xml version="1.0" encoding="utf-8"?>
<clbl:labelList xmlns:clbl="http://schemas.microsoft.com/office/2020/mipLabelMetadata">
  <clbl:label id="{13c728e0-bb0c-4cf7-8e10-5b327279d6d9}" enabled="0" method="" siteId="{13c728e0-bb0c-4cf7-8e10-5b327279d6d9}"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1094</Words>
  <Characters>6893</Characters>
  <Application>Microsoft Office Word</Application>
  <DocSecurity>0</DocSecurity>
  <Lines>57</Lines>
  <Paragraphs>15</Paragraphs>
  <ScaleCrop>false</ScaleCrop>
  <HeadingPairs>
    <vt:vector size="2" baseType="variant">
      <vt:variant>
        <vt:lpstr>Titre</vt:lpstr>
      </vt:variant>
      <vt:variant>
        <vt:i4>1</vt:i4>
      </vt:variant>
    </vt:vector>
  </HeadingPairs>
  <TitlesOfParts>
    <vt:vector size="1" baseType="lpstr">
      <vt:lpstr>Presseinfo</vt:lpstr>
    </vt:vector>
  </TitlesOfParts>
  <Company>STILL GmbH</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dc:title>
  <dc:subject/>
  <dc:creator>STILL GmbH</dc:creator>
  <cp:keywords/>
  <dc:description/>
  <cp:lastModifiedBy>Knoepke, Alice (External)</cp:lastModifiedBy>
  <cp:revision>45</cp:revision>
  <cp:lastPrinted>2026-02-04T20:36:00Z</cp:lastPrinted>
  <dcterms:created xsi:type="dcterms:W3CDTF">2026-03-16T09:12:00Z</dcterms:created>
  <dcterms:modified xsi:type="dcterms:W3CDTF">2026-03-19T10:53:00Z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0x010100A04A4E810957C74EB1730DEB08390527</vt:lpwstr>
  </property>
  <property fmtid="{D5CDD505-2E9C-101B-9397-08002B2CF9AE}" pid="3" name="MX_MODIFIED">
    <vt:lpwstr>true</vt:lpwstr>
  </property>
  <property fmtid="{D5CDD505-2E9C-101B-9397-08002B2CF9AE}" pid="4" name="MediaServiceImageTags">
    <vt:lpwstr/>
  </property>
</Properties>
</file>